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0D" w:rsidRPr="00F035DB" w:rsidRDefault="0093045F" w:rsidP="0093045F">
      <w:pPr>
        <w:pStyle w:val="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035DB">
        <w:rPr>
          <w:b/>
          <w:sz w:val="22"/>
          <w:szCs w:val="22"/>
        </w:rPr>
        <w:t>Перечень</w:t>
      </w:r>
      <w:r w:rsidR="00F035DB" w:rsidRPr="00F035DB">
        <w:rPr>
          <w:b/>
          <w:sz w:val="22"/>
          <w:szCs w:val="22"/>
        </w:rPr>
        <w:t xml:space="preserve"> </w:t>
      </w:r>
      <w:r w:rsidRPr="00F035DB">
        <w:rPr>
          <w:b/>
          <w:sz w:val="22"/>
          <w:szCs w:val="22"/>
        </w:rPr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</w:t>
      </w:r>
      <w:r w:rsidR="00F035DB" w:rsidRPr="00F035DB">
        <w:rPr>
          <w:b/>
          <w:sz w:val="22"/>
          <w:szCs w:val="22"/>
        </w:rPr>
        <w:t xml:space="preserve"> дополнить:</w:t>
      </w:r>
    </w:p>
    <w:p w:rsidR="0093045F" w:rsidRDefault="0093045F" w:rsidP="0093045F">
      <w:pPr>
        <w:jc w:val="center"/>
        <w:rPr>
          <w:b/>
          <w:sz w:val="22"/>
          <w:szCs w:val="22"/>
        </w:rPr>
      </w:pPr>
    </w:p>
    <w:tbl>
      <w:tblPr>
        <w:tblStyle w:val="a3"/>
        <w:tblW w:w="4995" w:type="pct"/>
        <w:tblLook w:val="04A0"/>
      </w:tblPr>
      <w:tblGrid>
        <w:gridCol w:w="554"/>
        <w:gridCol w:w="3361"/>
        <w:gridCol w:w="3920"/>
        <w:gridCol w:w="1725"/>
      </w:tblGrid>
      <w:tr w:rsidR="0093045F" w:rsidTr="00853107">
        <w:trPr>
          <w:tblHeader/>
        </w:trPr>
        <w:tc>
          <w:tcPr>
            <w:tcW w:w="289" w:type="pct"/>
            <w:tcBorders>
              <w:bottom w:val="double" w:sz="4" w:space="0" w:color="auto"/>
            </w:tcBorders>
          </w:tcPr>
          <w:p w:rsidR="0093045F" w:rsidRPr="0093045F" w:rsidRDefault="0093045F" w:rsidP="0093045F">
            <w:pPr>
              <w:jc w:val="center"/>
            </w:pPr>
            <w:r>
              <w:t>№ п/п</w:t>
            </w:r>
          </w:p>
        </w:tc>
        <w:tc>
          <w:tcPr>
            <w:tcW w:w="1758" w:type="pct"/>
            <w:tcBorders>
              <w:bottom w:val="double" w:sz="4" w:space="0" w:color="auto"/>
            </w:tcBorders>
          </w:tcPr>
          <w:p w:rsidR="0093045F" w:rsidRPr="0093045F" w:rsidRDefault="0093045F" w:rsidP="00930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2050" w:type="pct"/>
            <w:tcBorders>
              <w:bottom w:val="double" w:sz="4" w:space="0" w:color="auto"/>
            </w:tcBorders>
          </w:tcPr>
          <w:p w:rsidR="0093045F" w:rsidRDefault="0093045F" w:rsidP="0093045F">
            <w:pPr>
              <w:jc w:val="center"/>
            </w:pPr>
            <w:r>
              <w:rPr>
                <w:rFonts w:eastAsiaTheme="minorHAnsi"/>
                <w:lang w:eastAsia="en-US"/>
              </w:rPr>
              <w:t>Обозначение и наименование стандарта</w:t>
            </w:r>
          </w:p>
        </w:tc>
        <w:tc>
          <w:tcPr>
            <w:tcW w:w="902" w:type="pct"/>
            <w:tcBorders>
              <w:bottom w:val="double" w:sz="4" w:space="0" w:color="auto"/>
            </w:tcBorders>
          </w:tcPr>
          <w:p w:rsidR="0093045F" w:rsidRDefault="0093045F" w:rsidP="0093045F"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8E5266" w:rsidTr="00853107">
        <w:tc>
          <w:tcPr>
            <w:tcW w:w="289" w:type="pct"/>
            <w:vAlign w:val="center"/>
          </w:tcPr>
          <w:p w:rsidR="008E5266" w:rsidRDefault="00A6284C" w:rsidP="00A6284C">
            <w:r>
              <w:t>1</w:t>
            </w:r>
          </w:p>
        </w:tc>
        <w:tc>
          <w:tcPr>
            <w:tcW w:w="1758" w:type="pct"/>
            <w:vMerge w:val="restart"/>
          </w:tcPr>
          <w:p w:rsidR="008E5266" w:rsidRPr="0049007C" w:rsidRDefault="008E5266" w:rsidP="00C2459C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Приложение № 3, пункт 1. Требования к трех- и четырехколесным </w:t>
            </w:r>
            <w:proofErr w:type="spellStart"/>
            <w:r w:rsidRPr="0049007C">
              <w:rPr>
                <w:sz w:val="22"/>
                <w:szCs w:val="22"/>
              </w:rPr>
              <w:t>мототранспортным</w:t>
            </w:r>
            <w:proofErr w:type="spellEnd"/>
            <w:r w:rsidRPr="0049007C">
              <w:rPr>
                <w:sz w:val="22"/>
                <w:szCs w:val="22"/>
              </w:rPr>
              <w:t xml:space="preserve"> средствам в отношении количества, месторасположения, характеристик и действия устройств освещения и световой сигнализации </w:t>
            </w:r>
          </w:p>
        </w:tc>
        <w:tc>
          <w:tcPr>
            <w:tcW w:w="2050" w:type="pct"/>
          </w:tcPr>
          <w:p w:rsidR="008E5266" w:rsidRPr="0049007C" w:rsidRDefault="008E5266" w:rsidP="002B49E0">
            <w:pPr>
              <w:pStyle w:val="Default"/>
              <w:rPr>
                <w:sz w:val="22"/>
                <w:szCs w:val="22"/>
              </w:rPr>
            </w:pPr>
            <w:r w:rsidRPr="00246932">
              <w:rPr>
                <w:sz w:val="22"/>
                <w:szCs w:val="22"/>
              </w:rPr>
              <w:t>ГОСТ Р 52388-2005 «</w:t>
            </w:r>
            <w:proofErr w:type="spellStart"/>
            <w:r w:rsidRPr="00246932"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средства трех- и четырехколесные.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Устройства освещения и световой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сигнализации. Технические требования»</w:t>
            </w:r>
          </w:p>
        </w:tc>
        <w:tc>
          <w:tcPr>
            <w:tcW w:w="902" w:type="pct"/>
          </w:tcPr>
          <w:p w:rsidR="008E5266" w:rsidRDefault="006527D3" w:rsidP="00C2459C">
            <w:r>
              <w:t>Применяется</w:t>
            </w:r>
          </w:p>
          <w:p w:rsidR="006527D3" w:rsidRDefault="006527D3" w:rsidP="00C2459C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2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>ГОСТ 33989-2016 «</w:t>
            </w:r>
            <w:proofErr w:type="spellStart"/>
            <w:r w:rsidRPr="0049007C">
              <w:rPr>
                <w:sz w:val="22"/>
                <w:szCs w:val="22"/>
              </w:rPr>
              <w:t>Мототранспортные</w:t>
            </w:r>
            <w:proofErr w:type="spellEnd"/>
            <w:r w:rsidRPr="0049007C">
              <w:rPr>
                <w:sz w:val="22"/>
                <w:szCs w:val="22"/>
              </w:rPr>
              <w:t xml:space="preserve"> средства трех и четырехколесные. Устройства освещения и световой сигнализации. Технические требования и методы 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3</w:t>
            </w:r>
          </w:p>
        </w:tc>
        <w:tc>
          <w:tcPr>
            <w:tcW w:w="1758" w:type="pct"/>
          </w:tcPr>
          <w:p w:rsidR="00871061" w:rsidRDefault="00871061" w:rsidP="00871061">
            <w:r w:rsidRPr="00563E1D">
              <w:t>Приложение № 3, пункт 3. Требования к транспортным средствам в отношении содержания вредных веществ в воздухе кабины водителя и пассажирского помещения</w:t>
            </w:r>
          </w:p>
        </w:tc>
        <w:tc>
          <w:tcPr>
            <w:tcW w:w="2050" w:type="pct"/>
          </w:tcPr>
          <w:p w:rsidR="00871061" w:rsidRDefault="00871061" w:rsidP="00871061">
            <w:r w:rsidRPr="00563E1D">
              <w:t>ГОСТ 33548-2015 «Автомобильные транспортные средства. Устройства для очистки воздуха салона, кабины, пассажирского помещения и фильтры к ним. Технические требования и методы испытаний»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4</w:t>
            </w:r>
          </w:p>
        </w:tc>
        <w:tc>
          <w:tcPr>
            <w:tcW w:w="1758" w:type="pct"/>
            <w:vMerge w:val="restart"/>
          </w:tcPr>
          <w:p w:rsidR="00871061" w:rsidRDefault="00871061" w:rsidP="00871061">
            <w:r w:rsidRPr="0049007C">
              <w:t>Приложение № 3, пункт 5. Требования к транспортным средствам в отношении их передней обзорности</w:t>
            </w:r>
          </w:p>
        </w:tc>
        <w:tc>
          <w:tcPr>
            <w:tcW w:w="2050" w:type="pct"/>
          </w:tcPr>
          <w:p w:rsidR="00871061" w:rsidRPr="00F82948" w:rsidRDefault="00871061" w:rsidP="00871061">
            <w:r w:rsidRPr="00F82948">
              <w:t>ГОСТ Р 51266-99 «Автомобильные</w:t>
            </w:r>
          </w:p>
          <w:p w:rsidR="00871061" w:rsidRDefault="00871061" w:rsidP="00871061">
            <w:r w:rsidRPr="00F82948">
              <w:t>транспортные средства. Обзорность с</w:t>
            </w:r>
            <w:r>
              <w:t xml:space="preserve"> </w:t>
            </w:r>
            <w:r w:rsidRPr="009D1BCB">
              <w:t>места водителя. Технические требования.</w:t>
            </w:r>
            <w:r>
              <w:t xml:space="preserve"> </w:t>
            </w:r>
            <w:r w:rsidRPr="009D1BCB">
              <w:t>Методы 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5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/>
        </w:tc>
        <w:tc>
          <w:tcPr>
            <w:tcW w:w="2050" w:type="pct"/>
          </w:tcPr>
          <w:p w:rsidR="00871061" w:rsidRDefault="00871061" w:rsidP="00871061">
            <w:r w:rsidRPr="0049007C">
              <w:t xml:space="preserve">ГОСТ 33988-2016 </w:t>
            </w:r>
            <w:r>
              <w:t>«</w:t>
            </w:r>
            <w:r w:rsidRPr="0049007C">
              <w:t>Автомобильные транспортные средства. Обзорность с места водителя. Технические требования и методы испытаний</w:t>
            </w:r>
            <w:r>
              <w:t>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6</w:t>
            </w:r>
          </w:p>
        </w:tc>
        <w:tc>
          <w:tcPr>
            <w:tcW w:w="1758" w:type="pct"/>
            <w:vMerge w:val="restart"/>
          </w:tcPr>
          <w:p w:rsidR="00871061" w:rsidRPr="0049007C" w:rsidRDefault="00871061" w:rsidP="00871061">
            <w:r w:rsidRPr="0049007C">
              <w:t>Приложение № 3, пункт 7. Требования к транспортным средствам категории М1 в отношении систем очистки ветрового стекла от обледенения и запотевания</w:t>
            </w: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246932">
              <w:rPr>
                <w:sz w:val="22"/>
                <w:szCs w:val="22"/>
              </w:rPr>
              <w:t>ГОСТ Р 52031-2003 «Автомобили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легковые. Системы очистки ветрового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стекла от обледенения и запотевания.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Технические требования. Методы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7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/>
        </w:tc>
        <w:tc>
          <w:tcPr>
            <w:tcW w:w="2050" w:type="pct"/>
          </w:tcPr>
          <w:p w:rsidR="00871061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ГОСТ 33992-2016 </w:t>
            </w:r>
          </w:p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>«Автомобили легковые. Системы очистки ветрового стекла от обледенения и запотевания. Технические требования и методы 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8</w:t>
            </w:r>
          </w:p>
        </w:tc>
        <w:tc>
          <w:tcPr>
            <w:tcW w:w="1758" w:type="pct"/>
            <w:vMerge w:val="restart"/>
          </w:tcPr>
          <w:p w:rsidR="00871061" w:rsidRPr="0049007C" w:rsidRDefault="00871061" w:rsidP="00871061">
            <w:r w:rsidRPr="0049007C">
              <w:t>Приложение № 3, пункт 8. Требования к транспортным средствам категории М1 в отношении стеклоочистителей и стеклоомывателей</w:t>
            </w: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246932">
              <w:rPr>
                <w:sz w:val="22"/>
                <w:szCs w:val="22"/>
              </w:rPr>
              <w:t>ГОСТ Р 52032-2003 «Автомобили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 xml:space="preserve">легковые. Системы очистки и </w:t>
            </w:r>
            <w:proofErr w:type="spellStart"/>
            <w:r w:rsidRPr="00246932">
              <w:rPr>
                <w:sz w:val="22"/>
                <w:szCs w:val="22"/>
              </w:rPr>
              <w:t>омывания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ветрового стёкла. 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246932">
              <w:rPr>
                <w:sz w:val="22"/>
                <w:szCs w:val="22"/>
              </w:rPr>
              <w:t>требования. Методы 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9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/>
        </w:tc>
        <w:tc>
          <w:tcPr>
            <w:tcW w:w="2050" w:type="pct"/>
          </w:tcPr>
          <w:p w:rsidR="00871061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ГОСТ 33993-2016 </w:t>
            </w:r>
          </w:p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«Автомобили легковые. Системы очистки и </w:t>
            </w:r>
            <w:proofErr w:type="spellStart"/>
            <w:r w:rsidRPr="0049007C">
              <w:rPr>
                <w:sz w:val="22"/>
                <w:szCs w:val="22"/>
              </w:rPr>
              <w:t>омывания</w:t>
            </w:r>
            <w:proofErr w:type="spellEnd"/>
            <w:r w:rsidRPr="0049007C">
              <w:rPr>
                <w:sz w:val="22"/>
                <w:szCs w:val="22"/>
              </w:rPr>
              <w:t xml:space="preserve"> ветрового стекла. Технические требования и методы 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10</w:t>
            </w:r>
          </w:p>
        </w:tc>
        <w:tc>
          <w:tcPr>
            <w:tcW w:w="1758" w:type="pct"/>
            <w:vMerge w:val="restart"/>
          </w:tcPr>
          <w:p w:rsidR="00871061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Приложение № 3, пункт 14. </w:t>
            </w:r>
          </w:p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Весовые ограничения, действующие в отношении транспортных средств </w:t>
            </w: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A90224">
              <w:rPr>
                <w:sz w:val="22"/>
                <w:szCs w:val="22"/>
              </w:rPr>
              <w:t>ГОСТ Р 52389-2005 «Транспортные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A90224">
              <w:rPr>
                <w:sz w:val="22"/>
                <w:szCs w:val="22"/>
              </w:rPr>
              <w:t>средства колесные. Массы и размеры.</w:t>
            </w:r>
            <w:r>
              <w:rPr>
                <w:sz w:val="22"/>
                <w:szCs w:val="22"/>
              </w:rPr>
              <w:t xml:space="preserve"> </w:t>
            </w:r>
            <w:r w:rsidRPr="00A90224">
              <w:rPr>
                <w:sz w:val="22"/>
                <w:szCs w:val="22"/>
              </w:rPr>
              <w:t>Технические требования и методы</w:t>
            </w:r>
            <w:r>
              <w:rPr>
                <w:sz w:val="22"/>
                <w:szCs w:val="22"/>
              </w:rPr>
              <w:t xml:space="preserve"> </w:t>
            </w:r>
            <w:r w:rsidRPr="00A90224">
              <w:rPr>
                <w:sz w:val="22"/>
                <w:szCs w:val="22"/>
              </w:rPr>
              <w:t>испытаний»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11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ГОСТ 33987-2016 «Транспортные средства колесные. Массы и размеры. Технические требования и методы </w:t>
            </w:r>
            <w:r w:rsidRPr="0049007C">
              <w:rPr>
                <w:sz w:val="22"/>
                <w:szCs w:val="22"/>
              </w:rPr>
              <w:lastRenderedPageBreak/>
              <w:t>определения»</w:t>
            </w:r>
          </w:p>
        </w:tc>
        <w:tc>
          <w:tcPr>
            <w:tcW w:w="902" w:type="pct"/>
          </w:tcPr>
          <w:p w:rsidR="00871061" w:rsidRDefault="00871061" w:rsidP="00871061">
            <w:r>
              <w:lastRenderedPageBreak/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lastRenderedPageBreak/>
              <w:t>12</w:t>
            </w:r>
          </w:p>
        </w:tc>
        <w:tc>
          <w:tcPr>
            <w:tcW w:w="1758" w:type="pct"/>
          </w:tcPr>
          <w:p w:rsidR="00871061" w:rsidRPr="00563E1D" w:rsidRDefault="00871061" w:rsidP="008710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E1D">
              <w:rPr>
                <w:rFonts w:ascii="Times New Roman" w:hAnsi="Times New Roman" w:cs="Times New Roman"/>
                <w:szCs w:val="22"/>
              </w:rPr>
              <w:t>Приложение № 3, пункт 15. Дополнительные требования к транспортным средствам</w:t>
            </w:r>
          </w:p>
          <w:p w:rsidR="00871061" w:rsidRPr="00563E1D" w:rsidRDefault="00871061" w:rsidP="008710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E1D">
              <w:rPr>
                <w:rFonts w:ascii="Times New Roman" w:hAnsi="Times New Roman" w:cs="Times New Roman"/>
                <w:szCs w:val="22"/>
              </w:rPr>
              <w:t>категорий M1 и N1, предназначенным для лиц с ограниченными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физическими возможностями</w:t>
            </w:r>
          </w:p>
        </w:tc>
        <w:tc>
          <w:tcPr>
            <w:tcW w:w="2050" w:type="pct"/>
          </w:tcPr>
          <w:p w:rsidR="00871061" w:rsidRPr="00563E1D" w:rsidRDefault="00871061" w:rsidP="00871061">
            <w:r w:rsidRPr="00563E1D">
              <w:rPr>
                <w:color w:val="000000"/>
                <w:shd w:val="clear" w:color="auto" w:fill="FFFFFF"/>
              </w:rPr>
              <w:t>ГОСТ 33668-2015 «Автомобильные транспортные средства. Органы управления для водителей инвалидов с нарушением функций рук и ног. Технические требования и методы испытаний»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13</w:t>
            </w:r>
          </w:p>
        </w:tc>
        <w:tc>
          <w:tcPr>
            <w:tcW w:w="1758" w:type="pct"/>
            <w:vMerge w:val="restart"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Приложение № 6, пункт 1.22. Требования к транспортным средствам, оснащенным подъемниками с рабочими платформами</w:t>
            </w:r>
          </w:p>
        </w:tc>
        <w:tc>
          <w:tcPr>
            <w:tcW w:w="2050" w:type="pct"/>
          </w:tcPr>
          <w:p w:rsidR="00871061" w:rsidRDefault="00871061" w:rsidP="00871061">
            <w:pPr>
              <w:pStyle w:val="Default"/>
              <w:rPr>
                <w:sz w:val="22"/>
                <w:szCs w:val="22"/>
              </w:rPr>
            </w:pPr>
            <w:r w:rsidRPr="00B54744">
              <w:rPr>
                <w:sz w:val="22"/>
                <w:szCs w:val="22"/>
              </w:rPr>
              <w:t xml:space="preserve">СТБ ЕН 280-2006 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B54744">
              <w:rPr>
                <w:sz w:val="22"/>
                <w:szCs w:val="22"/>
              </w:rPr>
              <w:t>«Платформы рабочие</w:t>
            </w:r>
            <w:r>
              <w:rPr>
                <w:sz w:val="22"/>
                <w:szCs w:val="22"/>
              </w:rPr>
              <w:t xml:space="preserve"> </w:t>
            </w:r>
            <w:r w:rsidRPr="00B54744">
              <w:rPr>
                <w:sz w:val="22"/>
                <w:szCs w:val="22"/>
              </w:rPr>
              <w:t>мобильные подъемные. Расчет. Критерии</w:t>
            </w:r>
            <w:r>
              <w:rPr>
                <w:sz w:val="22"/>
                <w:szCs w:val="22"/>
              </w:rPr>
              <w:t xml:space="preserve"> </w:t>
            </w:r>
            <w:r w:rsidRPr="00B54744">
              <w:rPr>
                <w:sz w:val="22"/>
                <w:szCs w:val="22"/>
              </w:rPr>
              <w:t>устойчивости. Конструкция.</w:t>
            </w:r>
            <w:r>
              <w:rPr>
                <w:sz w:val="22"/>
                <w:szCs w:val="22"/>
              </w:rPr>
              <w:t xml:space="preserve"> </w:t>
            </w:r>
            <w:r w:rsidRPr="00B54744">
              <w:rPr>
                <w:sz w:val="22"/>
                <w:szCs w:val="22"/>
              </w:rPr>
              <w:t>Безопасность. Контроль и испытания»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14</w:t>
            </w:r>
          </w:p>
        </w:tc>
        <w:tc>
          <w:tcPr>
            <w:tcW w:w="1758" w:type="pct"/>
            <w:vMerge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pct"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ГОСТ EN 280-2016 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Стандарт РБ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«Платформы рабочие мобильные подъемные. Расчеты конструкции. Критерии устойчивости. Безопасность. Контроль и испытания»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15</w:t>
            </w:r>
          </w:p>
        </w:tc>
        <w:tc>
          <w:tcPr>
            <w:tcW w:w="1758" w:type="pct"/>
            <w:vMerge w:val="restart"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Приложение № 6, пункт 2.1. Требования к машинам строительным, дорожным и землеройным </w:t>
            </w:r>
          </w:p>
        </w:tc>
        <w:tc>
          <w:tcPr>
            <w:tcW w:w="2050" w:type="pct"/>
          </w:tcPr>
          <w:p w:rsidR="00871061" w:rsidRDefault="00871061" w:rsidP="00871061">
            <w:pPr>
              <w:pStyle w:val="Default"/>
              <w:rPr>
                <w:sz w:val="22"/>
                <w:szCs w:val="22"/>
              </w:rPr>
            </w:pPr>
            <w:r w:rsidRPr="0038765E">
              <w:rPr>
                <w:sz w:val="22"/>
                <w:szCs w:val="22"/>
              </w:rPr>
              <w:t>СТБ Е</w:t>
            </w:r>
            <w:r>
              <w:rPr>
                <w:sz w:val="22"/>
                <w:szCs w:val="22"/>
                <w:lang w:val="en-US"/>
              </w:rPr>
              <w:t>N</w:t>
            </w:r>
            <w:r w:rsidRPr="0038765E">
              <w:rPr>
                <w:sz w:val="22"/>
                <w:szCs w:val="22"/>
              </w:rPr>
              <w:t xml:space="preserve"> 474-1-2011 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38765E">
              <w:rPr>
                <w:sz w:val="22"/>
                <w:szCs w:val="22"/>
              </w:rPr>
              <w:t>«Машины</w:t>
            </w:r>
            <w:r>
              <w:rPr>
                <w:sz w:val="22"/>
                <w:szCs w:val="22"/>
              </w:rPr>
              <w:t xml:space="preserve"> </w:t>
            </w:r>
            <w:r w:rsidRPr="0038765E">
              <w:rPr>
                <w:sz w:val="22"/>
                <w:szCs w:val="22"/>
              </w:rPr>
              <w:t>землеройные. Безопасность. Часть 1.</w:t>
            </w:r>
            <w:r>
              <w:rPr>
                <w:sz w:val="22"/>
                <w:szCs w:val="22"/>
              </w:rPr>
              <w:t xml:space="preserve"> </w:t>
            </w:r>
            <w:r w:rsidRPr="0038765E">
              <w:rPr>
                <w:sz w:val="22"/>
                <w:szCs w:val="22"/>
              </w:rPr>
              <w:t>Общие требования»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16</w:t>
            </w:r>
          </w:p>
        </w:tc>
        <w:tc>
          <w:tcPr>
            <w:tcW w:w="1758" w:type="pct"/>
            <w:vMerge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pct"/>
          </w:tcPr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ГОСТ EN 474-1-2013 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Стандарт РБ</w:t>
            </w:r>
          </w:p>
          <w:p w:rsidR="00871061" w:rsidRPr="00563E1D" w:rsidRDefault="00871061" w:rsidP="00871061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«Машины землеройные. Безопасность. Часть 1. Общие требования»</w:t>
            </w:r>
          </w:p>
        </w:tc>
        <w:tc>
          <w:tcPr>
            <w:tcW w:w="902" w:type="pct"/>
          </w:tcPr>
          <w:p w:rsidR="00871061" w:rsidRDefault="00871061" w:rsidP="00871061"/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17</w:t>
            </w:r>
          </w:p>
        </w:tc>
        <w:tc>
          <w:tcPr>
            <w:tcW w:w="1758" w:type="pct"/>
            <w:vMerge w:val="restart"/>
          </w:tcPr>
          <w:p w:rsidR="00094DD2" w:rsidRPr="0049007C" w:rsidRDefault="00871061" w:rsidP="00853107">
            <w:r w:rsidRPr="0049007C">
              <w:t>Приложение № 7, пункт 1. Требования к маркировке транспортных средств (шасси) идентификационным номером; пункт 2. Требования к табличкам изготовителя транспортных средств (шасси), оценка соответствия которых проводится в форме одобрения типа</w:t>
            </w:r>
          </w:p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977EBA">
              <w:rPr>
                <w:sz w:val="22"/>
                <w:szCs w:val="22"/>
              </w:rPr>
              <w:t>ГОСТ Р 51980-2002 «Транспортные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977EBA">
              <w:rPr>
                <w:sz w:val="22"/>
                <w:szCs w:val="22"/>
              </w:rPr>
              <w:t>средства. Маркировка. Общие</w:t>
            </w:r>
            <w:r>
              <w:rPr>
                <w:sz w:val="22"/>
                <w:szCs w:val="22"/>
              </w:rPr>
              <w:t xml:space="preserve"> </w:t>
            </w:r>
            <w:r w:rsidRPr="00977EBA">
              <w:rPr>
                <w:sz w:val="22"/>
                <w:szCs w:val="22"/>
              </w:rPr>
              <w:t>технические требования»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до 01.02.2018</w:t>
            </w:r>
          </w:p>
        </w:tc>
      </w:tr>
      <w:tr w:rsidR="00871061" w:rsidTr="00853107">
        <w:tc>
          <w:tcPr>
            <w:tcW w:w="289" w:type="pct"/>
            <w:vAlign w:val="center"/>
          </w:tcPr>
          <w:p w:rsidR="00871061" w:rsidRDefault="00871061" w:rsidP="00871061">
            <w:r>
              <w:t>18</w:t>
            </w:r>
          </w:p>
        </w:tc>
        <w:tc>
          <w:tcPr>
            <w:tcW w:w="1758" w:type="pct"/>
            <w:vMerge/>
          </w:tcPr>
          <w:p w:rsidR="00871061" w:rsidRPr="0049007C" w:rsidRDefault="00871061" w:rsidP="00871061"/>
        </w:tc>
        <w:tc>
          <w:tcPr>
            <w:tcW w:w="2050" w:type="pct"/>
          </w:tcPr>
          <w:p w:rsidR="00871061" w:rsidRPr="0049007C" w:rsidRDefault="00871061" w:rsidP="00871061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>ГОСТ 33990-2016 «Транспортные средства. Маркировка. Технические требования»</w:t>
            </w:r>
          </w:p>
        </w:tc>
        <w:tc>
          <w:tcPr>
            <w:tcW w:w="902" w:type="pct"/>
          </w:tcPr>
          <w:p w:rsidR="00871061" w:rsidRDefault="00871061" w:rsidP="00871061">
            <w:r>
              <w:t>Применяется</w:t>
            </w:r>
          </w:p>
          <w:p w:rsidR="00871061" w:rsidRDefault="00871061" w:rsidP="00871061">
            <w:r>
              <w:t>с 01.02.2018</w:t>
            </w:r>
          </w:p>
        </w:tc>
      </w:tr>
      <w:tr w:rsidR="0044165F" w:rsidRP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19</w:t>
            </w:r>
          </w:p>
        </w:tc>
        <w:tc>
          <w:tcPr>
            <w:tcW w:w="1758" w:type="pct"/>
            <w:vMerge w:val="restart"/>
          </w:tcPr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Приложение № 8.</w:t>
            </w:r>
          </w:p>
          <w:p w:rsidR="0044165F" w:rsidRPr="0044165F" w:rsidRDefault="0044165F" w:rsidP="0044165F">
            <w:pPr>
              <w:pStyle w:val="Default"/>
              <w:rPr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Требования к транспортным средствам, находящимся в эксплуатации</w:t>
            </w:r>
          </w:p>
        </w:tc>
        <w:tc>
          <w:tcPr>
            <w:tcW w:w="2050" w:type="pct"/>
          </w:tcPr>
          <w:p w:rsidR="0044165F" w:rsidRPr="0044165F" w:rsidRDefault="0044165F" w:rsidP="0044165F">
            <w:pPr>
              <w:pStyle w:val="Default"/>
              <w:rPr>
                <w:sz w:val="22"/>
                <w:szCs w:val="22"/>
              </w:rPr>
            </w:pPr>
            <w:r w:rsidRPr="0044165F">
              <w:rPr>
                <w:sz w:val="22"/>
                <w:szCs w:val="22"/>
              </w:rPr>
              <w:t>ГОСТ Р 51709-2001</w:t>
            </w:r>
          </w:p>
          <w:p w:rsidR="0044165F" w:rsidRPr="0044165F" w:rsidRDefault="0044165F" w:rsidP="0044165F">
            <w:pPr>
              <w:pStyle w:val="Default"/>
              <w:rPr>
                <w:sz w:val="22"/>
                <w:szCs w:val="22"/>
              </w:rPr>
            </w:pPr>
            <w:r w:rsidRPr="0044165F">
              <w:rPr>
                <w:sz w:val="22"/>
                <w:szCs w:val="22"/>
              </w:rPr>
              <w:t>«Автотранспортные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902" w:type="pct"/>
          </w:tcPr>
          <w:p w:rsidR="0044165F" w:rsidRPr="0044165F" w:rsidRDefault="0044165F" w:rsidP="0044165F">
            <w:r w:rsidRPr="0044165F">
              <w:t>Применяется</w:t>
            </w:r>
          </w:p>
          <w:p w:rsidR="0044165F" w:rsidRPr="0044165F" w:rsidRDefault="0044165F" w:rsidP="0044165F">
            <w:r w:rsidRPr="0044165F">
              <w:t>до 01.02.2018</w:t>
            </w:r>
          </w:p>
        </w:tc>
      </w:tr>
      <w:tr w:rsidR="0044165F" w:rsidRP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20</w:t>
            </w:r>
          </w:p>
        </w:tc>
        <w:tc>
          <w:tcPr>
            <w:tcW w:w="1758" w:type="pct"/>
            <w:vMerge/>
          </w:tcPr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50" w:type="pct"/>
          </w:tcPr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 xml:space="preserve">ГОСТ 33997-2016 </w:t>
            </w:r>
          </w:p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«Колесные транспортные средства. Требования к безопасности в эксплуатации и методы проверки»</w:t>
            </w:r>
          </w:p>
        </w:tc>
        <w:tc>
          <w:tcPr>
            <w:tcW w:w="902" w:type="pct"/>
          </w:tcPr>
          <w:p w:rsidR="0044165F" w:rsidRPr="0044165F" w:rsidRDefault="0044165F" w:rsidP="0044165F">
            <w:r w:rsidRPr="0044165F">
              <w:t>Применяется</w:t>
            </w:r>
          </w:p>
          <w:p w:rsidR="0044165F" w:rsidRPr="0044165F" w:rsidRDefault="0044165F" w:rsidP="0044165F">
            <w:r w:rsidRPr="0044165F">
              <w:t>с 01.02.2018</w:t>
            </w:r>
          </w:p>
        </w:tc>
      </w:tr>
      <w:tr w:rsidR="0044165F" w:rsidTr="00853107">
        <w:tc>
          <w:tcPr>
            <w:tcW w:w="289" w:type="pct"/>
            <w:vAlign w:val="center"/>
          </w:tcPr>
          <w:p w:rsidR="0044165F" w:rsidRPr="00FD1B06" w:rsidRDefault="0044165F" w:rsidP="0044165F">
            <w:r>
              <w:t>21</w:t>
            </w:r>
          </w:p>
        </w:tc>
        <w:tc>
          <w:tcPr>
            <w:tcW w:w="1758" w:type="pct"/>
          </w:tcPr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Приложение № 9.</w:t>
            </w:r>
          </w:p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Требования в отношении отдельных изменений, внесенных в конструкцию</w:t>
            </w:r>
          </w:p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транспортного средства</w:t>
            </w:r>
          </w:p>
        </w:tc>
        <w:tc>
          <w:tcPr>
            <w:tcW w:w="2050" w:type="pct"/>
          </w:tcPr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 xml:space="preserve">ГОСТ 33995-2016 </w:t>
            </w:r>
          </w:p>
          <w:p w:rsidR="0044165F" w:rsidRPr="0044165F" w:rsidRDefault="0044165F" w:rsidP="0044165F">
            <w:pPr>
              <w:pStyle w:val="Default"/>
              <w:rPr>
                <w:color w:val="auto"/>
                <w:sz w:val="22"/>
                <w:szCs w:val="22"/>
              </w:rPr>
            </w:pPr>
            <w:r w:rsidRPr="0044165F">
              <w:rPr>
                <w:color w:val="auto"/>
                <w:sz w:val="22"/>
                <w:szCs w:val="22"/>
              </w:rPr>
              <w:t>«Транспортные средства. Порядок оценки соответствия при внесении изменений в конструкцию транспортного средства»</w:t>
            </w:r>
          </w:p>
        </w:tc>
        <w:tc>
          <w:tcPr>
            <w:tcW w:w="902" w:type="pct"/>
          </w:tcPr>
          <w:p w:rsidR="0044165F" w:rsidRPr="0044165F" w:rsidRDefault="0044165F" w:rsidP="0044165F">
            <w:r w:rsidRPr="0044165F">
              <w:t>Применяется</w:t>
            </w:r>
          </w:p>
          <w:p w:rsidR="0044165F" w:rsidRPr="0044165F" w:rsidRDefault="0044165F" w:rsidP="0044165F">
            <w:r w:rsidRPr="0044165F">
              <w:t>с 01.02.2018</w:t>
            </w:r>
          </w:p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22</w:t>
            </w:r>
          </w:p>
        </w:tc>
        <w:tc>
          <w:tcPr>
            <w:tcW w:w="1758" w:type="pct"/>
            <w:vMerge w:val="restart"/>
          </w:tcPr>
          <w:p w:rsidR="0044165F" w:rsidRPr="0049007C" w:rsidRDefault="0044165F" w:rsidP="0044165F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 xml:space="preserve">Приложение № 10, пункт 3. Оборудование для питания двигателя газообразным топливом </w:t>
            </w:r>
          </w:p>
        </w:tc>
        <w:tc>
          <w:tcPr>
            <w:tcW w:w="2050" w:type="pct"/>
          </w:tcPr>
          <w:p w:rsidR="0044165F" w:rsidRDefault="0044165F" w:rsidP="0044165F">
            <w:pPr>
              <w:pStyle w:val="Default"/>
              <w:rPr>
                <w:sz w:val="22"/>
                <w:szCs w:val="22"/>
              </w:rPr>
            </w:pPr>
            <w:r w:rsidRPr="005A5CE8">
              <w:rPr>
                <w:sz w:val="22"/>
                <w:szCs w:val="22"/>
              </w:rPr>
              <w:t xml:space="preserve">ГОСТ Р 51753-2001 </w:t>
            </w:r>
          </w:p>
          <w:p w:rsidR="0044165F" w:rsidRPr="0049007C" w:rsidRDefault="0044165F" w:rsidP="0044165F">
            <w:pPr>
              <w:pStyle w:val="Default"/>
              <w:rPr>
                <w:sz w:val="22"/>
                <w:szCs w:val="22"/>
              </w:rPr>
            </w:pPr>
            <w:r w:rsidRPr="005A5CE8">
              <w:rPr>
                <w:sz w:val="22"/>
                <w:szCs w:val="22"/>
              </w:rPr>
              <w:t>«Баллоны высокого</w:t>
            </w:r>
            <w:r>
              <w:rPr>
                <w:sz w:val="22"/>
                <w:szCs w:val="22"/>
              </w:rPr>
              <w:t xml:space="preserve"> </w:t>
            </w:r>
            <w:r w:rsidRPr="005A5CE8">
              <w:rPr>
                <w:sz w:val="22"/>
                <w:szCs w:val="22"/>
              </w:rPr>
              <w:t>давления для сжатого природного газа,</w:t>
            </w:r>
            <w:r>
              <w:rPr>
                <w:sz w:val="22"/>
                <w:szCs w:val="22"/>
              </w:rPr>
              <w:t xml:space="preserve"> </w:t>
            </w:r>
            <w:r w:rsidRPr="005A5CE8">
              <w:rPr>
                <w:sz w:val="22"/>
                <w:szCs w:val="22"/>
              </w:rPr>
              <w:t>используемого в качестве моторного</w:t>
            </w:r>
            <w:r>
              <w:rPr>
                <w:sz w:val="22"/>
                <w:szCs w:val="22"/>
              </w:rPr>
              <w:t xml:space="preserve"> </w:t>
            </w:r>
            <w:r w:rsidRPr="005A5CE8">
              <w:rPr>
                <w:sz w:val="22"/>
                <w:szCs w:val="22"/>
              </w:rPr>
              <w:t>топлива на автомобильных транспортных</w:t>
            </w:r>
            <w:r>
              <w:rPr>
                <w:sz w:val="22"/>
                <w:szCs w:val="22"/>
              </w:rPr>
              <w:t xml:space="preserve"> </w:t>
            </w:r>
            <w:r w:rsidRPr="005A5CE8">
              <w:rPr>
                <w:sz w:val="22"/>
                <w:szCs w:val="22"/>
              </w:rPr>
              <w:t xml:space="preserve">средствах. Общие </w:t>
            </w:r>
            <w:r w:rsidRPr="005A5CE8">
              <w:rPr>
                <w:sz w:val="22"/>
                <w:szCs w:val="22"/>
              </w:rPr>
              <w:lastRenderedPageBreak/>
              <w:t>технические условия»</w:t>
            </w:r>
          </w:p>
        </w:tc>
        <w:tc>
          <w:tcPr>
            <w:tcW w:w="902" w:type="pct"/>
          </w:tcPr>
          <w:p w:rsidR="0044165F" w:rsidRDefault="0044165F" w:rsidP="0044165F">
            <w:r>
              <w:lastRenderedPageBreak/>
              <w:t>Применяется</w:t>
            </w:r>
          </w:p>
          <w:p w:rsidR="0044165F" w:rsidRDefault="0044165F" w:rsidP="0044165F">
            <w:r>
              <w:t>до 01.02.2018</w:t>
            </w:r>
          </w:p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lastRenderedPageBreak/>
              <w:t>23</w:t>
            </w:r>
          </w:p>
        </w:tc>
        <w:tc>
          <w:tcPr>
            <w:tcW w:w="1758" w:type="pct"/>
            <w:vMerge/>
          </w:tcPr>
          <w:p w:rsidR="0044165F" w:rsidRPr="0049007C" w:rsidRDefault="0044165F" w:rsidP="004416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pct"/>
          </w:tcPr>
          <w:p w:rsidR="0044165F" w:rsidRPr="0049007C" w:rsidRDefault="0044165F" w:rsidP="0044165F">
            <w:pPr>
              <w:pStyle w:val="Default"/>
              <w:rPr>
                <w:sz w:val="22"/>
                <w:szCs w:val="22"/>
              </w:rPr>
            </w:pPr>
            <w:r w:rsidRPr="0049007C">
              <w:rPr>
                <w:sz w:val="22"/>
                <w:szCs w:val="22"/>
              </w:rPr>
              <w:t>ГОСТ 33986-2016 «Автомобильные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>
            <w:r>
              <w:t>Применяется</w:t>
            </w:r>
          </w:p>
          <w:p w:rsidR="0044165F" w:rsidRDefault="0044165F" w:rsidP="0044165F">
            <w:r>
              <w:t>с 01.02.2018</w:t>
            </w:r>
          </w:p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24</w:t>
            </w:r>
          </w:p>
        </w:tc>
        <w:tc>
          <w:tcPr>
            <w:tcW w:w="1758" w:type="pct"/>
          </w:tcPr>
          <w:p w:rsidR="0044165F" w:rsidRDefault="0044165F" w:rsidP="0044165F">
            <w:r w:rsidRPr="00AB5FDC">
              <w:t xml:space="preserve">Приложение № 10, пункт 11. </w:t>
            </w:r>
          </w:p>
          <w:p w:rsidR="0044165F" w:rsidRDefault="0044165F" w:rsidP="0044165F">
            <w:r w:rsidRPr="00AB5FDC">
              <w:t>Детали и узлы механических приводов тормозной системы</w:t>
            </w:r>
          </w:p>
        </w:tc>
        <w:tc>
          <w:tcPr>
            <w:tcW w:w="2050" w:type="pct"/>
          </w:tcPr>
          <w:p w:rsidR="0044165F" w:rsidRDefault="0044165F" w:rsidP="0044165F">
            <w:r w:rsidRPr="00AB5FDC">
              <w:t>ГОСТ Р 55522-2013 «Автомобильные</w:t>
            </w:r>
            <w:r w:rsidRPr="00AB5FDC">
              <w:rPr>
                <w:u w:val="single"/>
              </w:rPr>
              <w:t xml:space="preserve"> </w:t>
            </w:r>
            <w:r w:rsidRPr="00AB5FDC">
              <w:t>транспортные средства. Рычаги регулировочные для барабанных тормозов грузовых автомобилей и автобусов с автоматической регулировкой.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RPr="00FD1B06" w:rsidTr="00853107">
        <w:tc>
          <w:tcPr>
            <w:tcW w:w="289" w:type="pct"/>
            <w:vAlign w:val="center"/>
          </w:tcPr>
          <w:p w:rsidR="0044165F" w:rsidRDefault="0044165F" w:rsidP="0044165F">
            <w:r>
              <w:t>25</w:t>
            </w:r>
          </w:p>
        </w:tc>
        <w:tc>
          <w:tcPr>
            <w:tcW w:w="1758" w:type="pct"/>
          </w:tcPr>
          <w:p w:rsidR="0044165F" w:rsidRPr="00FD1B06" w:rsidRDefault="0044165F" w:rsidP="0044165F">
            <w:r w:rsidRPr="00FD1B06">
              <w:t>Приложение № 10, пункт 13. Аппараты пневматического тормозного привода</w:t>
            </w:r>
          </w:p>
        </w:tc>
        <w:tc>
          <w:tcPr>
            <w:tcW w:w="2050" w:type="pct"/>
          </w:tcPr>
          <w:p w:rsidR="0044165F" w:rsidRPr="00FD1B06" w:rsidRDefault="0044165F" w:rsidP="0044165F">
            <w:r w:rsidRPr="00FD1B06">
              <w:rPr>
                <w:color w:val="000000"/>
                <w:shd w:val="clear" w:color="auto" w:fill="FFFFFF"/>
              </w:rPr>
              <w:t>ГОСТ 33547-2015 «Автомобильные транспортные средства. Ресиверы (баллоны) воздушные.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Pr="00FD1B06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26</w:t>
            </w:r>
          </w:p>
        </w:tc>
        <w:tc>
          <w:tcPr>
            <w:tcW w:w="1758" w:type="pct"/>
            <w:vMerge w:val="restart"/>
          </w:tcPr>
          <w:p w:rsidR="0044165F" w:rsidRDefault="0044165F" w:rsidP="0044165F">
            <w:r w:rsidRPr="00563E1D">
              <w:t>Приложение № 10, пункт 13. Аппараты пневматического тормозного привода</w:t>
            </w:r>
          </w:p>
        </w:tc>
        <w:tc>
          <w:tcPr>
            <w:tcW w:w="2050" w:type="pct"/>
          </w:tcPr>
          <w:p w:rsidR="0044165F" w:rsidRPr="00006D28" w:rsidRDefault="0044165F" w:rsidP="0044165F">
            <w:r w:rsidRPr="00006D28">
              <w:t>ГОСТ ISO 1728-2013 «Транспорт</w:t>
            </w:r>
            <w:r>
              <w:t xml:space="preserve"> </w:t>
            </w:r>
            <w:r w:rsidRPr="00006D28">
              <w:t>дорожный. Пневматические тормозные</w:t>
            </w:r>
          </w:p>
          <w:p w:rsidR="0044165F" w:rsidRPr="00006D28" w:rsidRDefault="0044165F" w:rsidP="0044165F">
            <w:r w:rsidRPr="00006D28">
              <w:t>соединения между буксирующими и</w:t>
            </w:r>
          </w:p>
          <w:p w:rsidR="0044165F" w:rsidRPr="00006D28" w:rsidRDefault="0044165F" w:rsidP="0044165F">
            <w:r w:rsidRPr="00006D28">
              <w:t>буксируемыми транспортными</w:t>
            </w:r>
          </w:p>
          <w:p w:rsidR="0044165F" w:rsidRDefault="0044165F" w:rsidP="0044165F">
            <w:r w:rsidRPr="00006D28">
              <w:t>средствами. Взаимозаменяемость»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27</w:t>
            </w:r>
          </w:p>
        </w:tc>
        <w:tc>
          <w:tcPr>
            <w:tcW w:w="1758" w:type="pct"/>
            <w:vMerge/>
          </w:tcPr>
          <w:p w:rsidR="0044165F" w:rsidRPr="00563E1D" w:rsidRDefault="0044165F" w:rsidP="0044165F"/>
        </w:tc>
        <w:tc>
          <w:tcPr>
            <w:tcW w:w="2050" w:type="pct"/>
          </w:tcPr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ГОСТ ISO 1728-2013 </w:t>
            </w:r>
          </w:p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Стандарт РБ</w:t>
            </w:r>
          </w:p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«Транспорт дорожный. Пневматические тормозные соединения между буксирующими и буксиру</w:t>
            </w:r>
            <w:r>
              <w:rPr>
                <w:sz w:val="22"/>
                <w:szCs w:val="22"/>
              </w:rPr>
              <w:t xml:space="preserve">емыми транспортными средствами. </w:t>
            </w:r>
            <w:r w:rsidRPr="00563E1D">
              <w:rPr>
                <w:sz w:val="22"/>
                <w:szCs w:val="22"/>
              </w:rPr>
              <w:t>Взаимозаменяемость»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28</w:t>
            </w:r>
          </w:p>
        </w:tc>
        <w:tc>
          <w:tcPr>
            <w:tcW w:w="1758" w:type="pct"/>
          </w:tcPr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Приложение № 10, пункт 65. Технические средства контроля соблюдения водителями режимов движения, труда и отдыха (</w:t>
            </w:r>
            <w:proofErr w:type="spellStart"/>
            <w:r w:rsidRPr="00563E1D">
              <w:rPr>
                <w:sz w:val="22"/>
                <w:szCs w:val="22"/>
              </w:rPr>
              <w:t>тахографы</w:t>
            </w:r>
            <w:proofErr w:type="spellEnd"/>
            <w:r w:rsidRPr="00563E1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050" w:type="pct"/>
          </w:tcPr>
          <w:p w:rsidR="0044165F" w:rsidRPr="00563E1D" w:rsidRDefault="0044165F" w:rsidP="0044165F">
            <w:r w:rsidRPr="00563E1D">
              <w:t xml:space="preserve">ГОСТ 34005-2016 «Автомобильные транспортные средства. </w:t>
            </w:r>
            <w:proofErr w:type="spellStart"/>
            <w:r w:rsidRPr="00563E1D">
              <w:t>Тахографы</w:t>
            </w:r>
            <w:proofErr w:type="spellEnd"/>
            <w:r w:rsidRPr="00563E1D">
              <w:t xml:space="preserve"> цифровые.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29</w:t>
            </w:r>
          </w:p>
        </w:tc>
        <w:tc>
          <w:tcPr>
            <w:tcW w:w="1758" w:type="pct"/>
          </w:tcPr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>Приложение № 10, пункт 71. Аккумуляторные стартерные батареи; пункт 72. Жгуты проводов; пункт 73. Высоковольтные провода системы зажигания; пункт95. Стартеры, приводы и реле стартеров</w:t>
            </w:r>
          </w:p>
          <w:p w:rsidR="0044165F" w:rsidRDefault="0044165F" w:rsidP="0044165F"/>
        </w:tc>
        <w:tc>
          <w:tcPr>
            <w:tcW w:w="2050" w:type="pct"/>
          </w:tcPr>
          <w:p w:rsidR="0044165F" w:rsidRPr="0093045F" w:rsidRDefault="0044165F" w:rsidP="0044165F">
            <w:r w:rsidRPr="00563E1D">
              <w:rPr>
                <w:color w:val="000000"/>
                <w:shd w:val="clear" w:color="auto" w:fill="FFFFFF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44165F" w:rsidP="0044165F">
            <w:r>
              <w:t>30</w:t>
            </w:r>
          </w:p>
        </w:tc>
        <w:tc>
          <w:tcPr>
            <w:tcW w:w="1758" w:type="pct"/>
          </w:tcPr>
          <w:p w:rsidR="0044165F" w:rsidRDefault="0044165F" w:rsidP="0044165F">
            <w:r w:rsidRPr="00563E1D">
              <w:t xml:space="preserve">Приложение № 10, пункт 72. </w:t>
            </w:r>
          </w:p>
          <w:p w:rsidR="0044165F" w:rsidRDefault="0044165F" w:rsidP="0044165F">
            <w:r w:rsidRPr="00563E1D">
              <w:t>Жгуты проводов; пункт 73. высоковольтные провода системы зажигания</w:t>
            </w:r>
          </w:p>
        </w:tc>
        <w:tc>
          <w:tcPr>
            <w:tcW w:w="2050" w:type="pct"/>
          </w:tcPr>
          <w:p w:rsidR="0044165F" w:rsidRDefault="0044165F" w:rsidP="0044165F">
            <w:r w:rsidRPr="00563E1D">
              <w:rPr>
                <w:color w:val="000000"/>
                <w:shd w:val="clear" w:color="auto" w:fill="FFFFFF"/>
              </w:rPr>
              <w:t>ГОСТ 33553-2015 «Автомобильные транспортные средства. Наконечники проводов низкого напряжения.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BD0EF6" w:rsidP="0044165F">
            <w:r>
              <w:t>31</w:t>
            </w:r>
          </w:p>
        </w:tc>
        <w:tc>
          <w:tcPr>
            <w:tcW w:w="1758" w:type="pct"/>
          </w:tcPr>
          <w:p w:rsidR="0044165F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Приложение № 10, пункт 90. </w:t>
            </w:r>
          </w:p>
          <w:p w:rsidR="0044165F" w:rsidRPr="00563E1D" w:rsidRDefault="0044165F" w:rsidP="0044165F">
            <w:pPr>
              <w:pStyle w:val="Default"/>
              <w:rPr>
                <w:sz w:val="22"/>
                <w:szCs w:val="22"/>
              </w:rPr>
            </w:pPr>
            <w:r w:rsidRPr="00563E1D">
              <w:rPr>
                <w:sz w:val="22"/>
                <w:szCs w:val="22"/>
              </w:rPr>
              <w:t xml:space="preserve">Детали направляющего аппарата подвески (рычаги, реактивные штанги, их пальцы, резинометаллические шарниры, </w:t>
            </w:r>
            <w:r w:rsidRPr="00563E1D">
              <w:rPr>
                <w:sz w:val="22"/>
                <w:szCs w:val="22"/>
              </w:rPr>
              <w:lastRenderedPageBreak/>
              <w:t>подшипники и втулки опор, ограничители хода подвески)</w:t>
            </w:r>
          </w:p>
        </w:tc>
        <w:tc>
          <w:tcPr>
            <w:tcW w:w="2050" w:type="pct"/>
          </w:tcPr>
          <w:p w:rsidR="0044165F" w:rsidRPr="00563E1D" w:rsidRDefault="0044165F" w:rsidP="0044165F">
            <w:r w:rsidRPr="00563E1D">
              <w:rPr>
                <w:color w:val="000000"/>
                <w:shd w:val="clear" w:color="auto" w:fill="FFFFFF"/>
              </w:rPr>
              <w:lastRenderedPageBreak/>
              <w:t>ГОСТ 33671-2015 «Автомобильные транспортные средства. Шарниры резинометаллические.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/>
        </w:tc>
      </w:tr>
      <w:tr w:rsidR="0044165F" w:rsidTr="00853107">
        <w:tc>
          <w:tcPr>
            <w:tcW w:w="289" w:type="pct"/>
            <w:vAlign w:val="center"/>
          </w:tcPr>
          <w:p w:rsidR="0044165F" w:rsidRDefault="00BD0EF6" w:rsidP="0044165F">
            <w:r>
              <w:lastRenderedPageBreak/>
              <w:t>32</w:t>
            </w:r>
          </w:p>
        </w:tc>
        <w:tc>
          <w:tcPr>
            <w:tcW w:w="1758" w:type="pct"/>
          </w:tcPr>
          <w:p w:rsidR="0044165F" w:rsidRDefault="0044165F" w:rsidP="0044165F">
            <w:r w:rsidRPr="0049007C">
              <w:t xml:space="preserve">Приложение № 10, пункт 116. </w:t>
            </w:r>
          </w:p>
          <w:p w:rsidR="0044165F" w:rsidRDefault="0044165F" w:rsidP="0044165F">
            <w:r w:rsidRPr="0049007C">
              <w:t>Шипы противоскольжения</w:t>
            </w:r>
          </w:p>
        </w:tc>
        <w:tc>
          <w:tcPr>
            <w:tcW w:w="2050" w:type="pct"/>
          </w:tcPr>
          <w:p w:rsidR="0044165F" w:rsidRDefault="0044165F" w:rsidP="0044165F">
            <w:r w:rsidRPr="0049007C">
              <w:t>ГОСТ 33672-2015 «Автомобильные транспортные средства. Шипы противоскольжения. Технические требования и методы испытаний»</w:t>
            </w:r>
          </w:p>
        </w:tc>
        <w:tc>
          <w:tcPr>
            <w:tcW w:w="902" w:type="pct"/>
          </w:tcPr>
          <w:p w:rsidR="0044165F" w:rsidRDefault="0044165F" w:rsidP="0044165F">
            <w:bookmarkStart w:id="0" w:name="_GoBack"/>
            <w:bookmarkEnd w:id="0"/>
          </w:p>
        </w:tc>
      </w:tr>
      <w:tr w:rsidR="0044165F" w:rsidTr="00853107">
        <w:tc>
          <w:tcPr>
            <w:tcW w:w="289" w:type="pct"/>
            <w:vAlign w:val="center"/>
          </w:tcPr>
          <w:p w:rsidR="0044165F" w:rsidRDefault="00BD0EF6" w:rsidP="0044165F">
            <w:r>
              <w:t>33</w:t>
            </w:r>
          </w:p>
        </w:tc>
        <w:tc>
          <w:tcPr>
            <w:tcW w:w="1758" w:type="pct"/>
          </w:tcPr>
          <w:p w:rsidR="0044165F" w:rsidRDefault="0044165F" w:rsidP="0044165F"/>
        </w:tc>
        <w:tc>
          <w:tcPr>
            <w:tcW w:w="2050" w:type="pct"/>
          </w:tcPr>
          <w:p w:rsidR="0044165F" w:rsidRPr="00563E1D" w:rsidRDefault="0044165F" w:rsidP="0044165F">
            <w:r w:rsidRPr="00563E1D">
              <w:t>ГОСТ 33557-2015 Автомобильные транспортные средства. Документальное оформление результатов испытаний на соответствие требованиям технических регламентов</w:t>
            </w:r>
            <w:r w:rsidRPr="00563E1D">
              <w:rPr>
                <w:i/>
              </w:rPr>
              <w:t>»</w:t>
            </w:r>
          </w:p>
        </w:tc>
        <w:tc>
          <w:tcPr>
            <w:tcW w:w="902" w:type="pct"/>
          </w:tcPr>
          <w:p w:rsidR="0044165F" w:rsidRDefault="0044165F" w:rsidP="0044165F"/>
        </w:tc>
      </w:tr>
    </w:tbl>
    <w:p w:rsidR="00F27B96" w:rsidRDefault="00F27B96"/>
    <w:p w:rsidR="00B650EE" w:rsidRDefault="00BD307E" w:rsidP="00BD307E">
      <w:pPr>
        <w:pStyle w:val="a6"/>
        <w:numPr>
          <w:ilvl w:val="0"/>
          <w:numId w:val="1"/>
        </w:numPr>
      </w:pPr>
      <w:r>
        <w:t>И</w:t>
      </w:r>
      <w:r w:rsidR="009D58AB">
        <w:t xml:space="preserve">з Перечня </w:t>
      </w:r>
      <w:r w:rsidR="00B17F3C">
        <w:t>исключить</w:t>
      </w:r>
      <w:r w:rsidR="00F27B96">
        <w:t xml:space="preserve"> </w:t>
      </w:r>
      <w:r w:rsidR="00CA69AC" w:rsidRPr="009D58AB">
        <w:t>стандарт</w:t>
      </w:r>
      <w:r w:rsidR="00CA69AC">
        <w:t>ы</w:t>
      </w:r>
      <w:r w:rsidR="00CA69AC" w:rsidRPr="009D58AB">
        <w:t xml:space="preserve"> </w:t>
      </w:r>
      <w:r w:rsidR="00B17F3C">
        <w:t>(</w:t>
      </w:r>
      <w:r w:rsidR="00F27B96">
        <w:t xml:space="preserve">в связи с включением </w:t>
      </w:r>
      <w:r w:rsidR="002B5DE6">
        <w:t xml:space="preserve">в Перечень вновь разработанных аналогичных стандартов, к которым </w:t>
      </w:r>
      <w:r w:rsidR="00B17F3C">
        <w:t xml:space="preserve">присоединились </w:t>
      </w:r>
      <w:r w:rsidR="00C12C95">
        <w:t>Республик</w:t>
      </w:r>
      <w:r w:rsidR="00B17F3C">
        <w:t>а</w:t>
      </w:r>
      <w:r w:rsidR="00C12C95">
        <w:t xml:space="preserve"> Беларусь и Республик</w:t>
      </w:r>
      <w:r w:rsidR="00B17F3C">
        <w:t>а</w:t>
      </w:r>
      <w:r w:rsidR="00C12C95">
        <w:t xml:space="preserve"> Казахстан</w:t>
      </w:r>
      <w:r w:rsidR="00B17F3C">
        <w:t>)</w:t>
      </w:r>
      <w:r w:rsidR="005D605F">
        <w:t>:</w:t>
      </w:r>
    </w:p>
    <w:p w:rsidR="002E5D79" w:rsidRDefault="002E5D79"/>
    <w:tbl>
      <w:tblPr>
        <w:tblStyle w:val="a3"/>
        <w:tblW w:w="4995" w:type="pct"/>
        <w:tblLook w:val="04A0"/>
      </w:tblPr>
      <w:tblGrid>
        <w:gridCol w:w="555"/>
        <w:gridCol w:w="4036"/>
        <w:gridCol w:w="2663"/>
        <w:gridCol w:w="2306"/>
      </w:tblGrid>
      <w:tr w:rsidR="002E5D79" w:rsidTr="00F72992">
        <w:trPr>
          <w:tblHeader/>
        </w:trPr>
        <w:tc>
          <w:tcPr>
            <w:tcW w:w="290" w:type="pct"/>
            <w:tcBorders>
              <w:bottom w:val="double" w:sz="4" w:space="0" w:color="auto"/>
            </w:tcBorders>
          </w:tcPr>
          <w:p w:rsidR="00F72992" w:rsidRDefault="002E5D79" w:rsidP="00C2459C">
            <w:pPr>
              <w:jc w:val="center"/>
            </w:pPr>
            <w:r>
              <w:t>№ п/п</w:t>
            </w:r>
          </w:p>
          <w:p w:rsidR="002E5D79" w:rsidRPr="00F72992" w:rsidRDefault="002E5D79" w:rsidP="00F72992"/>
        </w:tc>
        <w:tc>
          <w:tcPr>
            <w:tcW w:w="2111" w:type="pct"/>
            <w:tcBorders>
              <w:bottom w:val="double" w:sz="4" w:space="0" w:color="auto"/>
            </w:tcBorders>
          </w:tcPr>
          <w:p w:rsidR="002E5D79" w:rsidRPr="0093045F" w:rsidRDefault="002E5D79" w:rsidP="00C24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1393" w:type="pct"/>
            <w:tcBorders>
              <w:bottom w:val="double" w:sz="4" w:space="0" w:color="auto"/>
            </w:tcBorders>
          </w:tcPr>
          <w:p w:rsidR="002E5D79" w:rsidRDefault="002E5D79" w:rsidP="00C2459C">
            <w:pPr>
              <w:jc w:val="center"/>
            </w:pPr>
            <w:r>
              <w:rPr>
                <w:rFonts w:eastAsiaTheme="minorHAnsi"/>
                <w:lang w:eastAsia="en-US"/>
              </w:rPr>
              <w:t>Обозначение и наименование стандарта</w:t>
            </w:r>
            <w:r w:rsidR="00F9709A">
              <w:rPr>
                <w:rFonts w:eastAsiaTheme="minorHAnsi"/>
                <w:lang w:eastAsia="en-US"/>
              </w:rPr>
              <w:t>, подлежащего исключению из Перечня</w:t>
            </w:r>
          </w:p>
        </w:tc>
        <w:tc>
          <w:tcPr>
            <w:tcW w:w="1206" w:type="pct"/>
            <w:tcBorders>
              <w:bottom w:val="double" w:sz="4" w:space="0" w:color="auto"/>
            </w:tcBorders>
          </w:tcPr>
          <w:p w:rsidR="002E5D79" w:rsidRDefault="002E5D79" w:rsidP="00C2459C"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F72992" w:rsidRPr="00AC3EFF" w:rsidTr="00F72992">
        <w:tc>
          <w:tcPr>
            <w:tcW w:w="290" w:type="pct"/>
            <w:tcBorders>
              <w:top w:val="double" w:sz="4" w:space="0" w:color="auto"/>
            </w:tcBorders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pct"/>
            <w:tcBorders>
              <w:top w:val="double" w:sz="4" w:space="0" w:color="auto"/>
            </w:tcBorders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3, пункт 4. Требования к транспортным средствам в отношении устойчивости </w:t>
            </w:r>
          </w:p>
        </w:tc>
        <w:tc>
          <w:tcPr>
            <w:tcW w:w="1393" w:type="pct"/>
            <w:tcBorders>
              <w:top w:val="double" w:sz="4" w:space="0" w:color="auto"/>
            </w:tcBorders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>СТБ ГОСТ Р 52302-2004</w:t>
            </w:r>
          </w:p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>«Автотранспортные средства. Управляемость и устойчивость. Технические требования. Методы испытаний»</w:t>
            </w:r>
          </w:p>
        </w:tc>
        <w:tc>
          <w:tcPr>
            <w:tcW w:w="1206" w:type="pct"/>
            <w:tcBorders>
              <w:top w:val="double" w:sz="4" w:space="0" w:color="auto"/>
            </w:tcBorders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>ГОСТ 31507-2012 Автотранспортные средства. Управляемость и устойчивость. Технические требования. Методы испытаний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3, пункт 5. Требования к транспортным средствам в отношении их передней обзорности </w:t>
            </w:r>
          </w:p>
        </w:tc>
        <w:tc>
          <w:tcPr>
            <w:tcW w:w="1393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>СТБ ГОСТ Р 51266-2003</w:t>
            </w:r>
          </w:p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«Автомобильные транспортные средства. Обзорность с места водителя. Технические требования. Методы испытаний» 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 xml:space="preserve">С 01.02.2018 будет действовать </w:t>
            </w:r>
          </w:p>
          <w:p w:rsidR="00F72992" w:rsidRPr="00AC3EFF" w:rsidRDefault="00F72992" w:rsidP="00F72992">
            <w:r w:rsidRPr="00AC3EFF">
              <w:t>ГОСТ 33988-2016 «Автомобильные транспортные средства. Обзорность с места водителя. Технические требования и методы испытаний»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3, пункт 6. Требования к транспортным средствам в отношении вентиляции, отопления и кондиционирования обитаемых помещений </w:t>
            </w:r>
          </w:p>
        </w:tc>
        <w:tc>
          <w:tcPr>
            <w:tcW w:w="1393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>СТБ ГОСТ Р 50993-2003</w:t>
            </w:r>
          </w:p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«Автотранспортные средства. Системы отопления, вентиляции и кондиционирования. Требования к эффективности и безопасности»  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>ГОСТ 30593-2015</w:t>
            </w:r>
            <w:r w:rsidRPr="00AC3EFF">
              <w:rPr>
                <w:b/>
              </w:rPr>
              <w:t xml:space="preserve"> «</w:t>
            </w:r>
            <w:r w:rsidRPr="00AC3EFF">
              <w:t>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3, пункт 14. Весовые ограничения, действующие в отношении транспортных средств </w:t>
            </w:r>
          </w:p>
        </w:tc>
        <w:tc>
          <w:tcPr>
            <w:tcW w:w="1393" w:type="pct"/>
          </w:tcPr>
          <w:p w:rsidR="00F72992" w:rsidRPr="00AC3EFF" w:rsidRDefault="00F72992" w:rsidP="00F72992">
            <w:r w:rsidRPr="00AC3EFF">
              <w:t>СТБ 1877-2008</w:t>
            </w:r>
          </w:p>
          <w:p w:rsidR="00F72992" w:rsidRPr="00AC3EFF" w:rsidRDefault="00F72992" w:rsidP="00F72992">
            <w:r w:rsidRPr="00AC3EFF">
              <w:t>«Транспорт дорожный. Массы и размеры. Технические требования и методы испытаний»</w:t>
            </w:r>
          </w:p>
          <w:p w:rsidR="00F72992" w:rsidRPr="00AC3EFF" w:rsidRDefault="00F72992" w:rsidP="00F72992"/>
        </w:tc>
        <w:tc>
          <w:tcPr>
            <w:tcW w:w="1206" w:type="pct"/>
          </w:tcPr>
          <w:p w:rsidR="00F72992" w:rsidRPr="00AC3EFF" w:rsidRDefault="00F72992" w:rsidP="00F72992">
            <w:r w:rsidRPr="00AC3EFF">
              <w:t xml:space="preserve">С 01.02.2018 будет действовать </w:t>
            </w:r>
          </w:p>
          <w:p w:rsidR="00F72992" w:rsidRPr="00AC3EFF" w:rsidRDefault="00F72992" w:rsidP="00F72992">
            <w:r w:rsidRPr="00AC3EFF">
              <w:t xml:space="preserve">ГОСТ 33987-2016 «Автомобильные транспортные средства. Массы и размеры. </w:t>
            </w:r>
            <w:r w:rsidRPr="00AC3EFF">
              <w:lastRenderedPageBreak/>
              <w:t>Технические требования и методы испытаний»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6, пункт 1.16. Требования к транспортным средствам для перевозки детей в возрасте от 6 до 16 лет </w:t>
            </w:r>
          </w:p>
        </w:tc>
        <w:tc>
          <w:tcPr>
            <w:tcW w:w="1393" w:type="pct"/>
          </w:tcPr>
          <w:p w:rsidR="00F72992" w:rsidRPr="00AC3EFF" w:rsidRDefault="00F72992" w:rsidP="00F72992">
            <w:r w:rsidRPr="00AC3EFF">
              <w:t>СТБ 2025-2009</w:t>
            </w:r>
          </w:p>
          <w:p w:rsidR="00F72992" w:rsidRPr="00AC3EFF" w:rsidRDefault="00F72992" w:rsidP="00F72992">
            <w:r w:rsidRPr="00AC3EFF">
              <w:t>«Автобусы для перевозки детей. Общие технические требования»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>ГОСТ 33552-2015 «Автобусы для перевозки детей. Технические требования и методы испытаний»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11" w:type="pct"/>
          </w:tcPr>
          <w:p w:rsidR="00F72992" w:rsidRPr="00AC3EFF" w:rsidRDefault="00F72992" w:rsidP="00F72992">
            <w:r w:rsidRPr="00AC3EFF">
              <w:t>Приложение № 6, пункт 1.18. Требования к транспортным средствам для перевозки нефтепродуктов</w:t>
            </w:r>
          </w:p>
        </w:tc>
        <w:tc>
          <w:tcPr>
            <w:tcW w:w="1393" w:type="pct"/>
          </w:tcPr>
          <w:p w:rsidR="00F72992" w:rsidRPr="00AC3EFF" w:rsidRDefault="00F72992" w:rsidP="00F72992">
            <w:pPr>
              <w:pStyle w:val="Default"/>
              <w:rPr>
                <w:sz w:val="22"/>
                <w:szCs w:val="22"/>
              </w:rPr>
            </w:pPr>
            <w:r w:rsidRPr="00AC3EFF">
              <w:rPr>
                <w:sz w:val="22"/>
                <w:szCs w:val="22"/>
              </w:rPr>
              <w:t>СТ РК 1419-2005</w:t>
            </w:r>
          </w:p>
          <w:p w:rsidR="00F72992" w:rsidRPr="00AC3EFF" w:rsidRDefault="00F72992" w:rsidP="00F72992">
            <w:pPr>
              <w:pStyle w:val="Default"/>
              <w:rPr>
                <w:sz w:val="22"/>
                <w:szCs w:val="22"/>
              </w:rPr>
            </w:pPr>
            <w:r w:rsidRPr="00AC3EFF">
              <w:rPr>
                <w:sz w:val="22"/>
                <w:szCs w:val="22"/>
              </w:rPr>
              <w:t xml:space="preserve"> «Машины для уборки и санитарной очистки городов. Общие требования безопасности»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>ГОСТ 33666-2015</w:t>
            </w:r>
          </w:p>
          <w:p w:rsidR="00F72992" w:rsidRDefault="00F72992" w:rsidP="00F72992">
            <w:r w:rsidRPr="00AC3EFF">
              <w:t>«Автомобильные транспортные средства для транспортирования и заправки нефтепродуктов. Технические требования»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11" w:type="pct"/>
          </w:tcPr>
          <w:p w:rsidR="00F72992" w:rsidRPr="00AC3EFF" w:rsidRDefault="00F72992" w:rsidP="00F72992">
            <w:r w:rsidRPr="00AC3EFF">
              <w:t>Приложение № 7, пункт 1. Требования к маркировке транспортных средств (шасси) идентификационным номером; пункт 2. Требования к табличкам изготовителя транспортных средств (шасси), оценка соответствия которых проводится в форме одобрения типа</w:t>
            </w:r>
          </w:p>
        </w:tc>
        <w:tc>
          <w:tcPr>
            <w:tcW w:w="1393" w:type="pct"/>
          </w:tcPr>
          <w:p w:rsidR="00F72992" w:rsidRPr="00AC3EFF" w:rsidRDefault="00F72992" w:rsidP="00F72992">
            <w:r w:rsidRPr="00AC3EFF">
              <w:t xml:space="preserve">СТБ 984-2009 </w:t>
            </w:r>
          </w:p>
          <w:p w:rsidR="00F72992" w:rsidRPr="00AC3EFF" w:rsidRDefault="00F72992" w:rsidP="00F72992">
            <w:r w:rsidRPr="00AC3EFF">
              <w:t>«Средства транспортные. Маркировка. Технические требования»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 xml:space="preserve">С 01.02.2018 будет действовать </w:t>
            </w:r>
          </w:p>
          <w:p w:rsidR="00F72992" w:rsidRPr="00AC3EFF" w:rsidRDefault="00F72992" w:rsidP="00F72992">
            <w:r w:rsidRPr="00AC3EFF">
              <w:t>ГОСТ 33990-2016 «Транспортные средства. Маркировка. Технические требования»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10, пункт 86. Карданные передачи, приводные валы, шарниры неравных и равных угловых скоростей </w:t>
            </w:r>
          </w:p>
        </w:tc>
        <w:tc>
          <w:tcPr>
            <w:tcW w:w="1393" w:type="pct"/>
          </w:tcPr>
          <w:p w:rsidR="00F72992" w:rsidRPr="00AC3EFF" w:rsidRDefault="00F72992" w:rsidP="00F72992">
            <w:r w:rsidRPr="00AC3EFF">
              <w:t>СТБ 1686-2006</w:t>
            </w:r>
          </w:p>
          <w:p w:rsidR="00F72992" w:rsidRPr="00AC3EFF" w:rsidRDefault="00F72992" w:rsidP="00F72992">
            <w:r w:rsidRPr="00AC3EFF">
              <w:t>«Транспорт дорожный. Передачи карданные автомобилей с шарнирами неравных угловых скоростей. Общие технические условия»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>ГОСТ 33669-2015 «Автомобильные транспортные средства. Передачи карданные автомобилей с шарнирами неравных угловых скоростей. Общие технические условия»</w:t>
            </w:r>
          </w:p>
        </w:tc>
      </w:tr>
      <w:tr w:rsidR="00F72992" w:rsidRPr="00AC3EFF" w:rsidTr="00A553ED">
        <w:tc>
          <w:tcPr>
            <w:tcW w:w="290" w:type="pct"/>
            <w:vAlign w:val="center"/>
          </w:tcPr>
          <w:p w:rsidR="00F72992" w:rsidRPr="00F72992" w:rsidRDefault="00F72992" w:rsidP="00F72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11" w:type="pct"/>
          </w:tcPr>
          <w:p w:rsidR="00F72992" w:rsidRPr="00AC3EFF" w:rsidRDefault="00F72992" w:rsidP="00F72992">
            <w:pPr>
              <w:pStyle w:val="Default"/>
              <w:rPr>
                <w:color w:val="auto"/>
                <w:sz w:val="22"/>
                <w:szCs w:val="22"/>
              </w:rPr>
            </w:pPr>
            <w:r w:rsidRPr="00AC3EFF">
              <w:rPr>
                <w:color w:val="auto"/>
                <w:sz w:val="22"/>
                <w:szCs w:val="22"/>
              </w:rPr>
              <w:t xml:space="preserve">Приложение № 10, пункт 88. Упругие элементы подвески </w:t>
            </w:r>
          </w:p>
        </w:tc>
        <w:tc>
          <w:tcPr>
            <w:tcW w:w="1393" w:type="pct"/>
          </w:tcPr>
          <w:p w:rsidR="00F72992" w:rsidRPr="00AC3EFF" w:rsidRDefault="00F72992" w:rsidP="00F72992">
            <w:r w:rsidRPr="00AC3EFF">
              <w:t xml:space="preserve">СТБ 1274-2001 </w:t>
            </w:r>
          </w:p>
          <w:p w:rsidR="00F72992" w:rsidRPr="00AC3EFF" w:rsidRDefault="00F72992" w:rsidP="00F72992">
            <w:r w:rsidRPr="00AC3EFF">
              <w:t>«Рессоры листовые дорожных транспортных средств. Общие технические условия»</w:t>
            </w:r>
          </w:p>
        </w:tc>
        <w:tc>
          <w:tcPr>
            <w:tcW w:w="1206" w:type="pct"/>
          </w:tcPr>
          <w:p w:rsidR="00F72992" w:rsidRPr="00AC3EFF" w:rsidRDefault="00F72992" w:rsidP="00F72992">
            <w:r w:rsidRPr="00AC3EFF">
              <w:t>ГОСТ 33556-2015 «Рессоры листовые автомобильных транспортных средств. Технические требования и методы испытаний»</w:t>
            </w:r>
          </w:p>
        </w:tc>
      </w:tr>
    </w:tbl>
    <w:p w:rsidR="0093045F" w:rsidRDefault="0093045F" w:rsidP="0093045F"/>
    <w:p w:rsidR="00E7087A" w:rsidRDefault="00E7087A" w:rsidP="0093045F">
      <w:pPr>
        <w:sectPr w:rsidR="00E7087A" w:rsidSect="00B650E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7087A" w:rsidRPr="009F32F3" w:rsidRDefault="009F32F3" w:rsidP="009F32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</w:t>
      </w:r>
      <w:r w:rsidR="00E7087A" w:rsidRPr="009F32F3">
        <w:rPr>
          <w:b/>
          <w:bCs/>
          <w:sz w:val="22"/>
          <w:szCs w:val="22"/>
        </w:rPr>
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и осуществления оценки (подтверждения) соответствия продукции дополнить:</w:t>
      </w:r>
    </w:p>
    <w:p w:rsidR="00E7087A" w:rsidRDefault="00E7087A" w:rsidP="00E7087A">
      <w:pPr>
        <w:jc w:val="center"/>
        <w:rPr>
          <w:b/>
          <w:sz w:val="22"/>
          <w:szCs w:val="22"/>
        </w:rPr>
      </w:pPr>
    </w:p>
    <w:tbl>
      <w:tblPr>
        <w:tblStyle w:val="a3"/>
        <w:tblW w:w="4995" w:type="pct"/>
        <w:tblLook w:val="04A0"/>
      </w:tblPr>
      <w:tblGrid>
        <w:gridCol w:w="553"/>
        <w:gridCol w:w="3944"/>
        <w:gridCol w:w="3338"/>
        <w:gridCol w:w="1725"/>
      </w:tblGrid>
      <w:tr w:rsidR="00E7087A" w:rsidRPr="00590CFD" w:rsidTr="000E4781">
        <w:trPr>
          <w:tblHeader/>
        </w:trPr>
        <w:tc>
          <w:tcPr>
            <w:tcW w:w="289" w:type="pct"/>
            <w:tcBorders>
              <w:bottom w:val="double" w:sz="4" w:space="0" w:color="auto"/>
            </w:tcBorders>
          </w:tcPr>
          <w:p w:rsidR="00E7087A" w:rsidRPr="00590CFD" w:rsidRDefault="00E7087A" w:rsidP="000E4781">
            <w:pPr>
              <w:jc w:val="center"/>
            </w:pPr>
            <w:r w:rsidRPr="00590CFD">
              <w:t xml:space="preserve">№ </w:t>
            </w:r>
            <w:proofErr w:type="spellStart"/>
            <w:proofErr w:type="gramStart"/>
            <w:r w:rsidRPr="00590CFD">
              <w:t>п</w:t>
            </w:r>
            <w:proofErr w:type="spellEnd"/>
            <w:proofErr w:type="gramEnd"/>
            <w:r w:rsidRPr="00590CFD">
              <w:t>/</w:t>
            </w:r>
            <w:proofErr w:type="spellStart"/>
            <w:r w:rsidRPr="00590CFD">
              <w:t>п</w:t>
            </w:r>
            <w:proofErr w:type="spellEnd"/>
          </w:p>
        </w:tc>
        <w:tc>
          <w:tcPr>
            <w:tcW w:w="2063" w:type="pct"/>
            <w:tcBorders>
              <w:bottom w:val="double" w:sz="4" w:space="0" w:color="auto"/>
            </w:tcBorders>
          </w:tcPr>
          <w:p w:rsidR="00E7087A" w:rsidRPr="00590CFD" w:rsidRDefault="00E7087A" w:rsidP="000E47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0CFD">
              <w:rPr>
                <w:rFonts w:eastAsiaTheme="minorHAnsi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1746" w:type="pct"/>
            <w:tcBorders>
              <w:bottom w:val="double" w:sz="4" w:space="0" w:color="auto"/>
            </w:tcBorders>
          </w:tcPr>
          <w:p w:rsidR="00E7087A" w:rsidRPr="00590CFD" w:rsidRDefault="00E7087A" w:rsidP="000E4781">
            <w:pPr>
              <w:jc w:val="center"/>
            </w:pPr>
            <w:r w:rsidRPr="00590CFD">
              <w:rPr>
                <w:rFonts w:eastAsiaTheme="minorHAnsi"/>
                <w:lang w:eastAsia="en-US"/>
              </w:rPr>
              <w:t>Обозначение и наименование стандарта</w:t>
            </w:r>
          </w:p>
        </w:tc>
        <w:tc>
          <w:tcPr>
            <w:tcW w:w="903" w:type="pct"/>
            <w:tcBorders>
              <w:bottom w:val="double" w:sz="4" w:space="0" w:color="auto"/>
            </w:tcBorders>
          </w:tcPr>
          <w:p w:rsidR="00E7087A" w:rsidRPr="00590CFD" w:rsidRDefault="00E7087A" w:rsidP="000E4781">
            <w:r w:rsidRPr="00590CFD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 xml:space="preserve">Приложение № 3, пункт 1. Требования </w:t>
            </w:r>
            <w:proofErr w:type="gramStart"/>
            <w:r w:rsidRPr="00590CFD">
              <w:rPr>
                <w:sz w:val="22"/>
                <w:szCs w:val="22"/>
              </w:rPr>
              <w:t>к</w:t>
            </w:r>
            <w:proofErr w:type="gramEnd"/>
            <w:r w:rsidRPr="00590CFD">
              <w:rPr>
                <w:sz w:val="22"/>
                <w:szCs w:val="22"/>
              </w:rPr>
              <w:t xml:space="preserve"> </w:t>
            </w:r>
            <w:proofErr w:type="gramStart"/>
            <w:r w:rsidRPr="00590CFD">
              <w:rPr>
                <w:sz w:val="22"/>
                <w:szCs w:val="22"/>
              </w:rPr>
              <w:t>трех</w:t>
            </w:r>
            <w:proofErr w:type="gramEnd"/>
            <w:r w:rsidRPr="00590CFD">
              <w:rPr>
                <w:sz w:val="22"/>
                <w:szCs w:val="22"/>
              </w:rPr>
              <w:t xml:space="preserve">- и четырехколесным </w:t>
            </w:r>
            <w:proofErr w:type="spellStart"/>
            <w:r w:rsidRPr="00590CFD">
              <w:rPr>
                <w:sz w:val="22"/>
                <w:szCs w:val="22"/>
              </w:rPr>
              <w:t>мототранспортным</w:t>
            </w:r>
            <w:proofErr w:type="spellEnd"/>
            <w:r w:rsidRPr="00590CFD">
              <w:rPr>
                <w:sz w:val="22"/>
                <w:szCs w:val="22"/>
              </w:rPr>
              <w:t xml:space="preserve"> средствам в отношении количества, месторасположения, характеристик и действия устройств освещения и световой сигнализации 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 xml:space="preserve">ГОСТ </w:t>
            </w:r>
            <w:proofErr w:type="gramStart"/>
            <w:r w:rsidRPr="00590CFD">
              <w:rPr>
                <w:sz w:val="22"/>
                <w:szCs w:val="22"/>
              </w:rPr>
              <w:t>Р</w:t>
            </w:r>
            <w:proofErr w:type="gramEnd"/>
            <w:r w:rsidRPr="00590CFD">
              <w:rPr>
                <w:sz w:val="22"/>
                <w:szCs w:val="22"/>
              </w:rPr>
              <w:t xml:space="preserve"> 52388-2005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«</w:t>
            </w:r>
            <w:proofErr w:type="spellStart"/>
            <w:r w:rsidRPr="00590CFD">
              <w:rPr>
                <w:sz w:val="22"/>
                <w:szCs w:val="22"/>
              </w:rPr>
              <w:t>Мототранспортные</w:t>
            </w:r>
            <w:proofErr w:type="spellEnd"/>
            <w:r w:rsidRPr="00590CFD">
              <w:rPr>
                <w:sz w:val="22"/>
                <w:szCs w:val="22"/>
              </w:rPr>
              <w:t xml:space="preserve"> средства трех- и четырехколесные. Устройства освещения и световой сигнализации. Технические требования»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  <w:rPr>
                <w:lang w:val="en-US"/>
              </w:rPr>
            </w:pPr>
            <w:r w:rsidRPr="00590CFD">
              <w:rPr>
                <w:lang w:val="en-US"/>
              </w:rPr>
              <w:t>2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ГОСТ 33989-2016 «</w:t>
            </w:r>
            <w:proofErr w:type="spellStart"/>
            <w:r w:rsidRPr="00590CFD">
              <w:rPr>
                <w:sz w:val="22"/>
                <w:szCs w:val="22"/>
              </w:rPr>
              <w:t>Мототранспортные</w:t>
            </w:r>
            <w:proofErr w:type="spellEnd"/>
            <w:r w:rsidRPr="00590CFD">
              <w:rPr>
                <w:sz w:val="22"/>
                <w:szCs w:val="22"/>
              </w:rPr>
              <w:t xml:space="preserve"> средства трех и четырехколесные. Устройства освещения и световой сигнализации.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3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3, пункт 3. Требования к транспортным средствам в отношении содержания вредных веществ в воздухе кабины водителя и пассажирского помещения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33548-2015 «Автомобильные транспортные средства. Устройства для очистки воздуха салона, кабины, пассажирского помещения и фильтры к ним.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4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r w:rsidRPr="00590CFD">
              <w:t>Приложение № 3, пункт 5. Требования к транспортным средствам в отношении их передней обзорности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51266-99</w:t>
            </w:r>
          </w:p>
          <w:p w:rsidR="00E7087A" w:rsidRPr="00590CFD" w:rsidRDefault="00E7087A" w:rsidP="000E4781">
            <w:r w:rsidRPr="00590CFD">
              <w:t>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5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ГОСТ 33988-2016 «Автомобильные транспортные средства. Обзорность с места водителя.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6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3, пункт 7. Требования к транспортным средствам категории М</w:t>
            </w:r>
            <w:proofErr w:type="gramStart"/>
            <w:r w:rsidRPr="00590CFD">
              <w:rPr>
                <w:sz w:val="22"/>
                <w:szCs w:val="22"/>
              </w:rPr>
              <w:t>1</w:t>
            </w:r>
            <w:proofErr w:type="gramEnd"/>
            <w:r w:rsidRPr="00590CFD">
              <w:rPr>
                <w:sz w:val="22"/>
                <w:szCs w:val="22"/>
              </w:rPr>
              <w:t xml:space="preserve"> в отношении систем очистки ветрового стекла от обледенения и запотевания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52031-2003</w:t>
            </w:r>
          </w:p>
          <w:p w:rsidR="00E7087A" w:rsidRPr="00590CFD" w:rsidRDefault="00E7087A" w:rsidP="000E4781">
            <w:r w:rsidRPr="00590CFD">
              <w:t>«Автомобили легковые. Системы очистки ветрового стекла от обледенения и запотевания. Технические требования.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7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>ГОСТ 33992-2016 «Автомобили легковые. Системы очистки ветрового стекла от обледенения и запотевания.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8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3, пункт 8. Требования к транспортным средствам категории М</w:t>
            </w:r>
            <w:proofErr w:type="gramStart"/>
            <w:r w:rsidRPr="00590CFD">
              <w:rPr>
                <w:sz w:val="22"/>
                <w:szCs w:val="22"/>
              </w:rPr>
              <w:t>1</w:t>
            </w:r>
            <w:proofErr w:type="gramEnd"/>
            <w:r w:rsidRPr="00590CFD">
              <w:rPr>
                <w:sz w:val="22"/>
                <w:szCs w:val="22"/>
              </w:rPr>
              <w:t xml:space="preserve"> в отношении стеклоочистителей и стеклоомывателей 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52032-2003</w:t>
            </w:r>
          </w:p>
          <w:p w:rsidR="00E7087A" w:rsidRPr="00590CFD" w:rsidRDefault="00E7087A" w:rsidP="000E4781">
            <w:r w:rsidRPr="00590CFD">
              <w:t xml:space="preserve">«Автомобили легковые. Системы очистки и </w:t>
            </w:r>
            <w:proofErr w:type="spellStart"/>
            <w:r w:rsidRPr="00590CFD">
              <w:t>омывания</w:t>
            </w:r>
            <w:proofErr w:type="spellEnd"/>
            <w:r w:rsidRPr="00590CFD">
              <w:t xml:space="preserve"> ветрового стекла. Технические требования. Методы </w:t>
            </w:r>
            <w:r w:rsidRPr="00590CFD">
              <w:lastRenderedPageBreak/>
              <w:t>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lastRenderedPageBreak/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lastRenderedPageBreak/>
              <w:t>9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 xml:space="preserve">ГОСТ 33993-2016 «Автомобили легковые. Системы очистки и </w:t>
            </w:r>
            <w:proofErr w:type="spellStart"/>
            <w:r w:rsidRPr="00590CFD">
              <w:rPr>
                <w:sz w:val="22"/>
                <w:szCs w:val="22"/>
              </w:rPr>
              <w:t>омывания</w:t>
            </w:r>
            <w:proofErr w:type="spellEnd"/>
            <w:r w:rsidRPr="00590CFD">
              <w:rPr>
                <w:sz w:val="22"/>
                <w:szCs w:val="22"/>
              </w:rPr>
              <w:t xml:space="preserve"> ветрового стекла.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10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r w:rsidRPr="00590CFD">
              <w:t>Приложение № 3, пункт 14. Весовые ограничения, действующие в отношении транспортных средств; Приложение № 5. Габаритные и весовые ограничения, действующие в отношении транспортных средств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52389-2005</w:t>
            </w:r>
          </w:p>
          <w:p w:rsidR="00E7087A" w:rsidRPr="00590CFD" w:rsidRDefault="00E7087A" w:rsidP="000E4781">
            <w:r w:rsidRPr="00590CFD">
              <w:t>«Транспортные средства колесные. Массы и размеры.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11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/>
        </w:tc>
        <w:tc>
          <w:tcPr>
            <w:tcW w:w="1746" w:type="pct"/>
          </w:tcPr>
          <w:p w:rsidR="00E7087A" w:rsidRPr="00590CFD" w:rsidRDefault="00E7087A" w:rsidP="000E4781">
            <w:r w:rsidRPr="00590CFD">
              <w:t>ГОСТ 33987-2016 «Автомобильные транспортные средства. Массы и размеры.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12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0CFD">
              <w:rPr>
                <w:rFonts w:ascii="Times New Roman" w:hAnsi="Times New Roman" w:cs="Times New Roman"/>
                <w:szCs w:val="22"/>
              </w:rPr>
              <w:t>Приложение № 3, пункт 15. Дополнительные требования к транспортным средствам</w:t>
            </w:r>
          </w:p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0CFD">
              <w:rPr>
                <w:rFonts w:ascii="Times New Roman" w:hAnsi="Times New Roman" w:cs="Times New Roman"/>
                <w:szCs w:val="22"/>
              </w:rPr>
              <w:t xml:space="preserve">категорий M1 и N1, </w:t>
            </w:r>
            <w:proofErr w:type="gramStart"/>
            <w:r w:rsidRPr="00590CFD">
              <w:rPr>
                <w:rFonts w:ascii="Times New Roman" w:hAnsi="Times New Roman" w:cs="Times New Roman"/>
                <w:szCs w:val="22"/>
              </w:rPr>
              <w:t>предназначенным</w:t>
            </w:r>
            <w:proofErr w:type="gramEnd"/>
            <w:r w:rsidRPr="00590CFD">
              <w:rPr>
                <w:rFonts w:ascii="Times New Roman" w:hAnsi="Times New Roman" w:cs="Times New Roman"/>
                <w:szCs w:val="22"/>
              </w:rPr>
              <w:t xml:space="preserve"> для лиц с ограниченными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физическими возможностями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33668-2015 «Автомобильные транспортные средства. Органы управления для водителей инвалидов с нарушением функций рук и ног.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13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0CFD">
              <w:rPr>
                <w:rFonts w:ascii="Times New Roman" w:hAnsi="Times New Roman" w:cs="Times New Roman"/>
                <w:szCs w:val="22"/>
              </w:rPr>
              <w:t>Приложение № 3, пункт 16. Требования к транспортным средствам в отношении</w:t>
            </w:r>
          </w:p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0CFD">
              <w:rPr>
                <w:rFonts w:ascii="Times New Roman" w:hAnsi="Times New Roman" w:cs="Times New Roman"/>
                <w:szCs w:val="22"/>
              </w:rPr>
              <w:t>установки устройства вызова экстренных оперативных служб</w:t>
            </w:r>
          </w:p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90CFD"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5" w:history="1">
              <w:r w:rsidRPr="00590CFD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590CFD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</w:t>
            </w:r>
            <w:proofErr w:type="gramEnd"/>
          </w:p>
          <w:p w:rsidR="00E7087A" w:rsidRPr="00590CFD" w:rsidRDefault="00E7087A" w:rsidP="000E4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0CFD">
              <w:rPr>
                <w:rFonts w:ascii="Times New Roman" w:hAnsi="Times New Roman" w:cs="Times New Roman"/>
                <w:szCs w:val="22"/>
              </w:rPr>
              <w:t>от 30.01.2013 N 6)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34003-2016 «Автомобильные транспортные средства. Методы испытаний в отношении автоматического срабатывания устройства вызова экстренных оперативных служб при опрокидывании транспортного средства»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14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2. Проверка выполнения требований к единичным транспортным средствам перед их выпуском в обращение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4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Требования к выпускаемым в обращение</w:t>
            </w:r>
            <w:r>
              <w:rPr>
                <w:sz w:val="22"/>
                <w:szCs w:val="22"/>
              </w:rPr>
              <w:t xml:space="preserve"> </w:t>
            </w:r>
            <w:r w:rsidRPr="00590CFD">
              <w:rPr>
                <w:sz w:val="22"/>
                <w:szCs w:val="22"/>
              </w:rPr>
              <w:t>единичным транспортным средствам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33670-2015 «Автомобильные транспортные средства единичные. Методы испытаний для проведения оценки соответствия»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15</w:t>
            </w:r>
          </w:p>
        </w:tc>
        <w:tc>
          <w:tcPr>
            <w:tcW w:w="2063" w:type="pct"/>
          </w:tcPr>
          <w:p w:rsidR="00E7087A" w:rsidRPr="00590CFD" w:rsidRDefault="00E7087A" w:rsidP="000E4781">
            <w:r w:rsidRPr="00590CFD">
              <w:t>Приложение № 6, пункт 1.16. Требования к транспортным средствам для перевозки детей в возрасте от 6 до 16 лет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>ГОСТ 33552</w:t>
            </w:r>
            <w:r w:rsidRPr="00590CFD">
              <w:rPr>
                <w:b/>
              </w:rPr>
              <w:t>-</w:t>
            </w:r>
            <w:r w:rsidRPr="00590CFD">
              <w:t>2015 «Автобусы для перевозки детей.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16</w:t>
            </w:r>
          </w:p>
        </w:tc>
        <w:tc>
          <w:tcPr>
            <w:tcW w:w="2063" w:type="pct"/>
          </w:tcPr>
          <w:p w:rsidR="00E7087A" w:rsidRPr="00590CFD" w:rsidRDefault="00E7087A" w:rsidP="000E4781">
            <w:r w:rsidRPr="00590CFD">
              <w:t>Приложение № 6, пункт 1.19. Требования к транспортным средствам, предназначенным для перевозки пищевых жидкостей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>ГОСТ 9218-2015 «Автомобильные транспортные средства для перевозки пищевых жидкостей.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17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590CFD">
              <w:rPr>
                <w:color w:val="auto"/>
                <w:sz w:val="22"/>
                <w:szCs w:val="22"/>
              </w:rPr>
              <w:t xml:space="preserve">Приложение № 7, пункт 1. Требования к маркировке транспортных средств (шасси) идентификационным номером; пункт 2. Требования к табличкам изготовителя транспортных средств (шасси), оценка соответствия которых проводится в форме одобрения типа 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590CFD">
              <w:rPr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590CFD">
              <w:rPr>
                <w:color w:val="auto"/>
                <w:sz w:val="22"/>
                <w:szCs w:val="22"/>
              </w:rPr>
              <w:t>Р</w:t>
            </w:r>
            <w:proofErr w:type="gramEnd"/>
            <w:r w:rsidRPr="00590CFD">
              <w:rPr>
                <w:color w:val="auto"/>
                <w:sz w:val="22"/>
                <w:szCs w:val="22"/>
              </w:rPr>
              <w:t xml:space="preserve"> 51980-2002</w:t>
            </w:r>
          </w:p>
          <w:p w:rsidR="00E7087A" w:rsidRPr="00590CFD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590CFD">
              <w:rPr>
                <w:color w:val="auto"/>
                <w:sz w:val="22"/>
                <w:szCs w:val="22"/>
              </w:rPr>
              <w:t xml:space="preserve">«Транспортные средства. Маркировка. Общие технические требования» 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18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590CFD">
              <w:rPr>
                <w:color w:val="auto"/>
                <w:sz w:val="22"/>
                <w:szCs w:val="22"/>
              </w:rPr>
              <w:t>ГОСТ 33990-2016 «Транспортные средства. Маркировка. Технические требования»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FB52AC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lastRenderedPageBreak/>
              <w:t>19</w:t>
            </w:r>
          </w:p>
        </w:tc>
        <w:tc>
          <w:tcPr>
            <w:tcW w:w="2063" w:type="pct"/>
            <w:vMerge w:val="restart"/>
          </w:tcPr>
          <w:p w:rsidR="00E7087A" w:rsidRPr="00FB52AC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FB52AC">
              <w:rPr>
                <w:color w:val="auto"/>
                <w:sz w:val="22"/>
                <w:szCs w:val="22"/>
              </w:rPr>
              <w:t>Приложение № 8.</w:t>
            </w:r>
          </w:p>
          <w:p w:rsidR="00E7087A" w:rsidRPr="00FB52AC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FB52AC">
              <w:rPr>
                <w:color w:val="auto"/>
                <w:sz w:val="22"/>
                <w:szCs w:val="22"/>
              </w:rPr>
              <w:t>Требования к транспортным средствам, находящимся в эксплуатации</w:t>
            </w:r>
          </w:p>
        </w:tc>
        <w:tc>
          <w:tcPr>
            <w:tcW w:w="1746" w:type="pct"/>
          </w:tcPr>
          <w:p w:rsidR="00E7087A" w:rsidRPr="00FB52AC" w:rsidRDefault="00E7087A" w:rsidP="000E4781">
            <w:pPr>
              <w:pStyle w:val="Default"/>
              <w:rPr>
                <w:sz w:val="22"/>
                <w:szCs w:val="22"/>
              </w:rPr>
            </w:pPr>
            <w:r w:rsidRPr="00FB52AC">
              <w:rPr>
                <w:sz w:val="22"/>
                <w:szCs w:val="22"/>
              </w:rPr>
              <w:t xml:space="preserve">ГОСТ </w:t>
            </w:r>
            <w:proofErr w:type="gramStart"/>
            <w:r w:rsidRPr="00FB52AC">
              <w:rPr>
                <w:sz w:val="22"/>
                <w:szCs w:val="22"/>
              </w:rPr>
              <w:t>Р</w:t>
            </w:r>
            <w:proofErr w:type="gramEnd"/>
            <w:r w:rsidRPr="00FB52AC">
              <w:rPr>
                <w:sz w:val="22"/>
                <w:szCs w:val="22"/>
              </w:rPr>
              <w:t xml:space="preserve"> 51709-2001</w:t>
            </w:r>
          </w:p>
          <w:p w:rsidR="00E7087A" w:rsidRPr="00FB52AC" w:rsidRDefault="00E7087A" w:rsidP="000E4781">
            <w:pPr>
              <w:pStyle w:val="Default"/>
              <w:rPr>
                <w:sz w:val="22"/>
                <w:szCs w:val="22"/>
              </w:rPr>
            </w:pPr>
            <w:r w:rsidRPr="00FB52AC">
              <w:rPr>
                <w:sz w:val="22"/>
                <w:szCs w:val="22"/>
              </w:rPr>
              <w:t>«Автотранспортные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903" w:type="pct"/>
          </w:tcPr>
          <w:p w:rsidR="00E7087A" w:rsidRPr="00FB52AC" w:rsidRDefault="00E7087A" w:rsidP="000E4781">
            <w:r w:rsidRPr="00FB52AC">
              <w:t>Применяется</w:t>
            </w:r>
          </w:p>
          <w:p w:rsidR="00E7087A" w:rsidRPr="00FB52AC" w:rsidRDefault="00E7087A" w:rsidP="000E4781">
            <w:r w:rsidRPr="00FB52AC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20</w:t>
            </w:r>
          </w:p>
        </w:tc>
        <w:tc>
          <w:tcPr>
            <w:tcW w:w="2063" w:type="pct"/>
            <w:vMerge/>
          </w:tcPr>
          <w:p w:rsidR="00E7087A" w:rsidRPr="00FB52AC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FB52AC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FB52AC">
              <w:rPr>
                <w:color w:val="auto"/>
                <w:sz w:val="22"/>
                <w:szCs w:val="22"/>
              </w:rPr>
              <w:t xml:space="preserve">ГОСТ 33997-2016 </w:t>
            </w:r>
          </w:p>
          <w:p w:rsidR="00E7087A" w:rsidRPr="00FB52AC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FB52AC">
              <w:rPr>
                <w:color w:val="auto"/>
                <w:sz w:val="22"/>
                <w:szCs w:val="22"/>
              </w:rPr>
              <w:t>«Колесные транспортные средства. Требования к безопасности в эксплуатации и методы проверки»</w:t>
            </w:r>
          </w:p>
        </w:tc>
        <w:tc>
          <w:tcPr>
            <w:tcW w:w="903" w:type="pct"/>
          </w:tcPr>
          <w:p w:rsidR="00E7087A" w:rsidRPr="00FB52AC" w:rsidRDefault="00E7087A" w:rsidP="000E4781">
            <w:r w:rsidRPr="00FB52AC">
              <w:t>Применяется</w:t>
            </w:r>
          </w:p>
          <w:p w:rsidR="00E7087A" w:rsidRPr="00FB52AC" w:rsidRDefault="00E7087A" w:rsidP="000E4781">
            <w:r w:rsidRPr="00FB52AC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21</w:t>
            </w:r>
          </w:p>
        </w:tc>
        <w:tc>
          <w:tcPr>
            <w:tcW w:w="2063" w:type="pct"/>
            <w:vMerge w:val="restart"/>
          </w:tcPr>
          <w:p w:rsidR="00E7087A" w:rsidRPr="00590CFD" w:rsidRDefault="00E7087A" w:rsidP="000E4781">
            <w:r w:rsidRPr="00590CFD">
              <w:t>Приложение № 10, пункт 3. Оборудование для питания двигателя газообразным топливом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51753-2001</w:t>
            </w:r>
          </w:p>
          <w:p w:rsidR="00E7087A" w:rsidRPr="00590CFD" w:rsidRDefault="00E7087A" w:rsidP="000E4781">
            <w:r w:rsidRPr="00590CFD">
              <w:t>«Баллоны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до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22</w:t>
            </w:r>
          </w:p>
        </w:tc>
        <w:tc>
          <w:tcPr>
            <w:tcW w:w="2063" w:type="pct"/>
            <w:vMerge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ГОСТ 33986-2016 «Автомобильные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>
            <w:r w:rsidRPr="00590CFD">
              <w:t>Применяется</w:t>
            </w:r>
          </w:p>
          <w:p w:rsidR="00E7087A" w:rsidRPr="00590CFD" w:rsidRDefault="00E7087A" w:rsidP="000E4781">
            <w:r w:rsidRPr="00590CFD">
              <w:t>с 01.02.2018</w:t>
            </w:r>
          </w:p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24</w:t>
            </w:r>
          </w:p>
        </w:tc>
        <w:tc>
          <w:tcPr>
            <w:tcW w:w="2063" w:type="pct"/>
          </w:tcPr>
          <w:p w:rsidR="00E7087A" w:rsidRPr="00590CFD" w:rsidRDefault="00E7087A" w:rsidP="000E4781">
            <w:r w:rsidRPr="00590CFD">
              <w:t>Приложение № 10, пункт 11. Детали и узлы механических приводов тормозной системы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t xml:space="preserve">ГОСТ </w:t>
            </w:r>
            <w:proofErr w:type="gramStart"/>
            <w:r w:rsidRPr="00590CFD">
              <w:t>Р</w:t>
            </w:r>
            <w:proofErr w:type="gramEnd"/>
            <w:r w:rsidRPr="00590CFD">
              <w:t xml:space="preserve"> 55522-2013 «Автомобильные</w:t>
            </w:r>
            <w:r w:rsidRPr="00590CFD">
              <w:rPr>
                <w:u w:val="single"/>
              </w:rPr>
              <w:t xml:space="preserve"> </w:t>
            </w:r>
            <w:r w:rsidRPr="00590CFD">
              <w:t>транспортные средства. Рычаги регулировочные для барабанных тормозов грузовых автомобилей и автобусов с автоматической регулировкой.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25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 xml:space="preserve">Приложение № 10, пункт 12. Диски и барабаны тормозные 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ГОСТ 33545-2015 «Автомобильные транспортные средства. Методика испытаний тормозных дисков и барабанов на инерционном стенде»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26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10, пункт 65. Технические средства контроля соблюдения водителями режимов движения, труда и отдыха (</w:t>
            </w:r>
            <w:proofErr w:type="spellStart"/>
            <w:r w:rsidRPr="00590CFD">
              <w:rPr>
                <w:sz w:val="22"/>
                <w:szCs w:val="22"/>
              </w:rPr>
              <w:t>тахографы</w:t>
            </w:r>
            <w:proofErr w:type="spellEnd"/>
            <w:r w:rsidRPr="00590CFD">
              <w:rPr>
                <w:sz w:val="22"/>
                <w:szCs w:val="22"/>
              </w:rPr>
              <w:t>)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  <w:shd w:val="clear" w:color="auto" w:fill="FFFFFF"/>
              </w:rPr>
              <w:t xml:space="preserve">ГОСТ 34005-2016 «Автомобильные транспортные средства. </w:t>
            </w:r>
            <w:proofErr w:type="spellStart"/>
            <w:r w:rsidRPr="00590CFD">
              <w:rPr>
                <w:sz w:val="22"/>
                <w:szCs w:val="22"/>
                <w:shd w:val="clear" w:color="auto" w:fill="FFFFFF"/>
              </w:rPr>
              <w:t>Тахографы</w:t>
            </w:r>
            <w:proofErr w:type="spellEnd"/>
            <w:r w:rsidRPr="00590CFD">
              <w:rPr>
                <w:sz w:val="22"/>
                <w:szCs w:val="22"/>
                <w:shd w:val="clear" w:color="auto" w:fill="FFFFFF"/>
              </w:rPr>
              <w:t xml:space="preserve"> цифровые.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27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10, пункт 71. Аккумуляторные стартерные батареи; пункт 72. Жгуты проводов; пункт 73. Высоковольтные провода системы зажигания; пункт95. Стартеры, приводы и реле стартеров</w:t>
            </w:r>
          </w:p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 w:rsidRPr="00590CFD">
              <w:t>29</w:t>
            </w:r>
          </w:p>
        </w:tc>
        <w:tc>
          <w:tcPr>
            <w:tcW w:w="2063" w:type="pct"/>
          </w:tcPr>
          <w:p w:rsidR="00E7087A" w:rsidRPr="00590CFD" w:rsidRDefault="00E7087A" w:rsidP="000E4781">
            <w:r w:rsidRPr="00590CFD">
              <w:t>Приложение № 10, пункт 72. Жгуты проводов; пункт 73. высоковольтные провода системы зажигания</w:t>
            </w: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rPr>
                <w:color w:val="000000"/>
                <w:shd w:val="clear" w:color="auto" w:fill="FFFFFF"/>
              </w:rPr>
              <w:t xml:space="preserve">ГОСТ 33553-2015 «Автомобильные транспортные средства. Наконечники проводов низкого напряжения. </w:t>
            </w:r>
            <w:r w:rsidRPr="00590CFD">
              <w:rPr>
                <w:color w:val="000000"/>
                <w:shd w:val="clear" w:color="auto" w:fill="FFFFFF"/>
              </w:rPr>
              <w:lastRenderedPageBreak/>
              <w:t>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>
              <w:lastRenderedPageBreak/>
              <w:t>30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  <w:r w:rsidRPr="00590CFD">
              <w:rPr>
                <w:sz w:val="22"/>
                <w:szCs w:val="22"/>
              </w:rPr>
              <w:t>Приложение № 10, пункт 90. 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</w:t>
            </w:r>
          </w:p>
        </w:tc>
        <w:tc>
          <w:tcPr>
            <w:tcW w:w="1746" w:type="pct"/>
          </w:tcPr>
          <w:p w:rsidR="00E7087A" w:rsidRPr="00590CFD" w:rsidRDefault="00E7087A" w:rsidP="000E4781">
            <w:pPr>
              <w:rPr>
                <w:color w:val="000000"/>
                <w:shd w:val="clear" w:color="auto" w:fill="FFFFFF"/>
              </w:rPr>
            </w:pPr>
            <w:r w:rsidRPr="00590CFD">
              <w:rPr>
                <w:color w:val="000000"/>
                <w:shd w:val="clear" w:color="auto" w:fill="FFFFFF"/>
              </w:rPr>
              <w:t>ГОСТ 33671-2015 «Автомобильные транспортные средства. Шарниры резинометаллические.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  <w:tr w:rsidR="00E7087A" w:rsidRPr="00590CFD" w:rsidTr="000E4781">
        <w:tc>
          <w:tcPr>
            <w:tcW w:w="289" w:type="pct"/>
            <w:vAlign w:val="center"/>
          </w:tcPr>
          <w:p w:rsidR="00E7087A" w:rsidRPr="00590CFD" w:rsidRDefault="00E7087A" w:rsidP="000E4781">
            <w:pPr>
              <w:jc w:val="center"/>
            </w:pPr>
            <w:r>
              <w:t>31</w:t>
            </w:r>
          </w:p>
        </w:tc>
        <w:tc>
          <w:tcPr>
            <w:tcW w:w="2063" w:type="pct"/>
          </w:tcPr>
          <w:p w:rsidR="00E7087A" w:rsidRPr="00590CFD" w:rsidRDefault="00E7087A" w:rsidP="000E4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pct"/>
          </w:tcPr>
          <w:p w:rsidR="00E7087A" w:rsidRPr="00590CFD" w:rsidRDefault="00E7087A" w:rsidP="000E4781">
            <w:r w:rsidRPr="00590CFD">
              <w:rPr>
                <w:color w:val="000000"/>
                <w:shd w:val="clear" w:color="auto" w:fill="FFFFFF"/>
              </w:rPr>
              <w:t>ГОСТ 33547-2015 «Автомобильные транспортные средства. Ресиверы (баллоны) воздушные. Технические требования и методы испытаний»</w:t>
            </w:r>
          </w:p>
        </w:tc>
        <w:tc>
          <w:tcPr>
            <w:tcW w:w="903" w:type="pct"/>
          </w:tcPr>
          <w:p w:rsidR="00E7087A" w:rsidRPr="00590CFD" w:rsidRDefault="00E7087A" w:rsidP="000E4781"/>
        </w:tc>
      </w:tr>
    </w:tbl>
    <w:p w:rsidR="00E7087A" w:rsidRDefault="00E7087A" w:rsidP="00E7087A"/>
    <w:p w:rsidR="00E7087A" w:rsidRDefault="009F32F3" w:rsidP="009F32F3">
      <w:pPr>
        <w:ind w:left="426"/>
        <w:jc w:val="center"/>
      </w:pPr>
      <w:r>
        <w:t xml:space="preserve">4. </w:t>
      </w:r>
      <w:r w:rsidR="00E7087A">
        <w:t xml:space="preserve">Из Перечня исключить стандарты </w:t>
      </w:r>
      <w:r w:rsidR="00E7087A" w:rsidRPr="000D13E1">
        <w:t>(в связи с включением в Перечень вновь разработанных аналогичных стандартов, к которым присоединились Республика Беларусь и Республика Казахстан)</w:t>
      </w:r>
      <w:r w:rsidR="00E7087A">
        <w:t>:</w:t>
      </w:r>
    </w:p>
    <w:p w:rsidR="00E7087A" w:rsidRDefault="00E7087A" w:rsidP="00E7087A"/>
    <w:tbl>
      <w:tblPr>
        <w:tblStyle w:val="a3"/>
        <w:tblW w:w="4995" w:type="pct"/>
        <w:tblLook w:val="04A0"/>
      </w:tblPr>
      <w:tblGrid>
        <w:gridCol w:w="553"/>
        <w:gridCol w:w="3361"/>
        <w:gridCol w:w="2904"/>
        <w:gridCol w:w="2742"/>
      </w:tblGrid>
      <w:tr w:rsidR="00E7087A" w:rsidRPr="002B0412" w:rsidTr="000E4781">
        <w:trPr>
          <w:tblHeader/>
        </w:trPr>
        <w:tc>
          <w:tcPr>
            <w:tcW w:w="289" w:type="pct"/>
            <w:tcBorders>
              <w:bottom w:val="double" w:sz="4" w:space="0" w:color="auto"/>
            </w:tcBorders>
          </w:tcPr>
          <w:p w:rsidR="00E7087A" w:rsidRPr="0093045F" w:rsidRDefault="00E7087A" w:rsidP="000E47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8" w:type="pct"/>
            <w:tcBorders>
              <w:bottom w:val="double" w:sz="4" w:space="0" w:color="auto"/>
            </w:tcBorders>
          </w:tcPr>
          <w:p w:rsidR="00E7087A" w:rsidRPr="0093045F" w:rsidRDefault="00E7087A" w:rsidP="000E47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1519" w:type="pct"/>
            <w:tcBorders>
              <w:bottom w:val="double" w:sz="4" w:space="0" w:color="auto"/>
            </w:tcBorders>
          </w:tcPr>
          <w:p w:rsidR="00E7087A" w:rsidRDefault="00E7087A" w:rsidP="000E4781">
            <w:pPr>
              <w:jc w:val="center"/>
            </w:pPr>
            <w:r>
              <w:rPr>
                <w:rFonts w:eastAsiaTheme="minorHAnsi"/>
                <w:lang w:eastAsia="en-US"/>
              </w:rPr>
              <w:t>Обозначение и наименование стандарта, подлежащего исключению из Перечня</w:t>
            </w:r>
          </w:p>
        </w:tc>
        <w:tc>
          <w:tcPr>
            <w:tcW w:w="1434" w:type="pct"/>
            <w:tcBorders>
              <w:bottom w:val="double" w:sz="4" w:space="0" w:color="auto"/>
            </w:tcBorders>
          </w:tcPr>
          <w:p w:rsidR="00E7087A" w:rsidRDefault="00E7087A" w:rsidP="000E4781"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E7087A" w:rsidRPr="002B0412" w:rsidTr="000E4781">
        <w:tc>
          <w:tcPr>
            <w:tcW w:w="289" w:type="pct"/>
            <w:tcBorders>
              <w:top w:val="double" w:sz="4" w:space="0" w:color="auto"/>
            </w:tcBorders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1</w:t>
            </w:r>
          </w:p>
        </w:tc>
        <w:tc>
          <w:tcPr>
            <w:tcW w:w="1758" w:type="pct"/>
            <w:tcBorders>
              <w:top w:val="double" w:sz="4" w:space="0" w:color="auto"/>
            </w:tcBorders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>Приложение № 3, пункт 2. Требования к транспортным средствам в отношении их внутреннего шума</w:t>
            </w:r>
          </w:p>
        </w:tc>
        <w:tc>
          <w:tcPr>
            <w:tcW w:w="1519" w:type="pct"/>
            <w:tcBorders>
              <w:top w:val="double" w:sz="4" w:space="0" w:color="auto"/>
            </w:tcBorders>
          </w:tcPr>
          <w:p w:rsidR="00E7087A" w:rsidRPr="00D90B2F" w:rsidRDefault="00E7087A" w:rsidP="000E4781">
            <w:r w:rsidRPr="00D90B2F">
              <w:t xml:space="preserve">СТБ ГОСТ </w:t>
            </w:r>
            <w:proofErr w:type="gramStart"/>
            <w:r w:rsidRPr="00D90B2F">
              <w:t>Р</w:t>
            </w:r>
            <w:proofErr w:type="gramEnd"/>
            <w:r w:rsidRPr="00D90B2F">
              <w:t xml:space="preserve"> 51616-2002</w:t>
            </w:r>
          </w:p>
          <w:p w:rsidR="00E7087A" w:rsidRPr="00D90B2F" w:rsidRDefault="00E7087A" w:rsidP="000E4781">
            <w:r w:rsidRPr="00D90B2F">
              <w:t>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434" w:type="pct"/>
            <w:tcBorders>
              <w:top w:val="double" w:sz="4" w:space="0" w:color="auto"/>
            </w:tcBorders>
          </w:tcPr>
          <w:p w:rsidR="00E7087A" w:rsidRPr="00D90B2F" w:rsidRDefault="00E7087A" w:rsidP="000E4781">
            <w:r w:rsidRPr="00D90B2F">
              <w:t>ГОСТ 33555-2015 «Автомобильные транспортные средства. Шум внутренний. Допустимые уровни и методы испытаний»</w:t>
            </w:r>
          </w:p>
        </w:tc>
      </w:tr>
      <w:tr w:rsidR="00E7087A" w:rsidRPr="002B0412" w:rsidTr="000E4781"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2</w:t>
            </w:r>
          </w:p>
        </w:tc>
        <w:tc>
          <w:tcPr>
            <w:tcW w:w="1758" w:type="pct"/>
          </w:tcPr>
          <w:p w:rsidR="00E7087A" w:rsidRPr="00D90B2F" w:rsidRDefault="00E7087A" w:rsidP="000E4781">
            <w:r w:rsidRPr="00D90B2F">
              <w:t>Приложение № 3, пункт 4. Требования к транспортным средствам в отношении устойчивости</w:t>
            </w:r>
          </w:p>
        </w:tc>
        <w:tc>
          <w:tcPr>
            <w:tcW w:w="1519" w:type="pct"/>
          </w:tcPr>
          <w:p w:rsidR="00E7087A" w:rsidRPr="00D90B2F" w:rsidRDefault="00E7087A" w:rsidP="000E4781">
            <w:r w:rsidRPr="00D90B2F">
              <w:t xml:space="preserve">СТБ ГОСТ </w:t>
            </w:r>
            <w:proofErr w:type="gramStart"/>
            <w:r w:rsidRPr="00D90B2F">
              <w:t>Р</w:t>
            </w:r>
            <w:proofErr w:type="gramEnd"/>
            <w:r w:rsidRPr="00D90B2F">
              <w:t xml:space="preserve"> 52302-2006</w:t>
            </w:r>
          </w:p>
          <w:p w:rsidR="00E7087A" w:rsidRPr="00D90B2F" w:rsidRDefault="00E7087A" w:rsidP="000E4781">
            <w:r w:rsidRPr="00D90B2F">
              <w:t>«Автотранспортные средства. Управляемость и устойчивость. Технические требования. Методы испытаний»</w:t>
            </w:r>
          </w:p>
        </w:tc>
        <w:tc>
          <w:tcPr>
            <w:tcW w:w="1434" w:type="pct"/>
          </w:tcPr>
          <w:p w:rsidR="00E7087A" w:rsidRPr="00D90B2F" w:rsidRDefault="00E7087A" w:rsidP="000E4781">
            <w:r w:rsidRPr="00D90B2F">
              <w:t>ГОСТ 31507-2012 Автотранспортные средства. Управляемость и устойчивость. Технические требования. Методы испытаний</w:t>
            </w:r>
          </w:p>
        </w:tc>
      </w:tr>
      <w:tr w:rsidR="00E7087A" w:rsidRPr="002B0412" w:rsidTr="000E4781"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3</w:t>
            </w:r>
          </w:p>
        </w:tc>
        <w:tc>
          <w:tcPr>
            <w:tcW w:w="1758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Приложение № 3, пункт 5. Требования к транспортным средствам в отношении их передней обзорности </w:t>
            </w:r>
          </w:p>
        </w:tc>
        <w:tc>
          <w:tcPr>
            <w:tcW w:w="1519" w:type="pct"/>
          </w:tcPr>
          <w:p w:rsidR="00E7087A" w:rsidRPr="00D90B2F" w:rsidRDefault="00E7087A" w:rsidP="000E4781">
            <w:r w:rsidRPr="00D90B2F">
              <w:t xml:space="preserve">СТБ ГОСТ </w:t>
            </w:r>
            <w:proofErr w:type="gramStart"/>
            <w:r w:rsidRPr="00D90B2F">
              <w:t>Р</w:t>
            </w:r>
            <w:proofErr w:type="gramEnd"/>
            <w:r w:rsidRPr="00D90B2F">
              <w:t xml:space="preserve"> 51266-2003</w:t>
            </w:r>
          </w:p>
          <w:p w:rsidR="00E7087A" w:rsidRPr="00D90B2F" w:rsidRDefault="00E7087A" w:rsidP="000E4781">
            <w:r w:rsidRPr="00D90B2F">
              <w:t>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1434" w:type="pct"/>
          </w:tcPr>
          <w:p w:rsidR="00E7087A" w:rsidRPr="00D90B2F" w:rsidRDefault="00E7087A" w:rsidP="000E4781">
            <w:r w:rsidRPr="00D90B2F">
              <w:t>С 01.02.2018 будет действовать</w:t>
            </w:r>
          </w:p>
          <w:p w:rsidR="00E7087A" w:rsidRPr="00D90B2F" w:rsidRDefault="00E7087A" w:rsidP="000E4781">
            <w:r w:rsidRPr="00D90B2F">
              <w:t>ГОСТ 33988-2016 «Автомобильные транспортные средства. Обзорность с места водителя. Технические требования и методы испытаний»</w:t>
            </w:r>
          </w:p>
        </w:tc>
      </w:tr>
      <w:tr w:rsidR="00E7087A" w:rsidRPr="002B0412" w:rsidTr="000E4781"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4</w:t>
            </w:r>
          </w:p>
        </w:tc>
        <w:tc>
          <w:tcPr>
            <w:tcW w:w="1758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>Приложение № 3, пункт 6. Требования к транспортным средствам в отношении вентиляции, отопления и кондиционирования обитаемых помещений; Приложение № 6, пункт 1.6. Требования к автомобилям скорой медицинской помощи (подпункты 1.6.26, 1.6.37-1.6.41)</w:t>
            </w:r>
            <w:proofErr w:type="gramStart"/>
            <w:r w:rsidRPr="00D90B2F">
              <w:rPr>
                <w:color w:val="auto"/>
                <w:sz w:val="22"/>
                <w:szCs w:val="22"/>
              </w:rPr>
              <w:t xml:space="preserve"> ;</w:t>
            </w:r>
            <w:proofErr w:type="gramEnd"/>
            <w:r w:rsidRPr="00D90B2F">
              <w:rPr>
                <w:color w:val="auto"/>
                <w:sz w:val="22"/>
                <w:szCs w:val="22"/>
              </w:rPr>
              <w:t xml:space="preserve"> пункт 1.11. Требования к пожарным автомобилям </w:t>
            </w:r>
            <w:r w:rsidRPr="00D90B2F">
              <w:rPr>
                <w:color w:val="auto"/>
                <w:sz w:val="22"/>
                <w:szCs w:val="22"/>
              </w:rPr>
              <w:lastRenderedPageBreak/>
              <w:t xml:space="preserve">(подпункт 1.11.9.7); пункт 2.1. Требования к машинам строительным, дорожным и землеройным (подпункт 2.1.5) </w:t>
            </w:r>
          </w:p>
        </w:tc>
        <w:tc>
          <w:tcPr>
            <w:tcW w:w="1519" w:type="pct"/>
          </w:tcPr>
          <w:p w:rsidR="00E7087A" w:rsidRPr="00D90B2F" w:rsidRDefault="00E7087A" w:rsidP="000E4781">
            <w:r w:rsidRPr="00D90B2F">
              <w:lastRenderedPageBreak/>
              <w:t xml:space="preserve">СТБ ГОСТ </w:t>
            </w:r>
            <w:proofErr w:type="gramStart"/>
            <w:r w:rsidRPr="00D90B2F">
              <w:t>Р</w:t>
            </w:r>
            <w:proofErr w:type="gramEnd"/>
            <w:r w:rsidRPr="00D90B2F">
              <w:t xml:space="preserve"> 50866-2003</w:t>
            </w:r>
          </w:p>
          <w:p w:rsidR="00E7087A" w:rsidRPr="00D90B2F" w:rsidRDefault="00E7087A" w:rsidP="000E4781">
            <w:r w:rsidRPr="00D90B2F">
              <w:t>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434" w:type="pct"/>
          </w:tcPr>
          <w:p w:rsidR="00E7087A" w:rsidRPr="00D90B2F" w:rsidRDefault="00E7087A" w:rsidP="000E4781">
            <w:r w:rsidRPr="00D90B2F"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</w:tr>
      <w:tr w:rsidR="00E7087A" w:rsidRPr="002B0412" w:rsidTr="000E4781"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lastRenderedPageBreak/>
              <w:t>5</w:t>
            </w:r>
          </w:p>
        </w:tc>
        <w:tc>
          <w:tcPr>
            <w:tcW w:w="1758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Приложение № 3, пункт 14. Весовые ограничения, действующие в отношении транспортных средств; Приложение № 5. Габаритные и весовые ограничения, действующие в отношении транспортных средств </w:t>
            </w:r>
          </w:p>
        </w:tc>
        <w:tc>
          <w:tcPr>
            <w:tcW w:w="1519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СТБ 1877-2008 </w:t>
            </w:r>
          </w:p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«Транспорт дорожный. Массы и размеры. Технические требования и методы испытаний» </w:t>
            </w:r>
          </w:p>
        </w:tc>
        <w:tc>
          <w:tcPr>
            <w:tcW w:w="1434" w:type="pct"/>
          </w:tcPr>
          <w:p w:rsidR="00E7087A" w:rsidRPr="00D90B2F" w:rsidRDefault="00E7087A" w:rsidP="000E4781">
            <w:r w:rsidRPr="00D90B2F">
              <w:t xml:space="preserve">С 01.02.2018 будет действовать </w:t>
            </w:r>
          </w:p>
          <w:p w:rsidR="00E7087A" w:rsidRPr="00D90B2F" w:rsidRDefault="00E7087A" w:rsidP="000E4781">
            <w:r w:rsidRPr="00D90B2F">
              <w:t>ГОСТ 33987-2016 «Автомобильные транспортные средства. Массы и размеры. Технические требования и методы испытаний»</w:t>
            </w:r>
          </w:p>
        </w:tc>
      </w:tr>
      <w:tr w:rsidR="00E7087A" w:rsidRPr="002B0412" w:rsidTr="000E4781"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6</w:t>
            </w:r>
          </w:p>
        </w:tc>
        <w:tc>
          <w:tcPr>
            <w:tcW w:w="1758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Приложение № 10, пункт 86. Карданные передачи, приводные валы, шарниры неравных и равных угловых скоростей </w:t>
            </w:r>
          </w:p>
        </w:tc>
        <w:tc>
          <w:tcPr>
            <w:tcW w:w="1519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>СТБ 1686-2006</w:t>
            </w:r>
          </w:p>
          <w:p w:rsidR="00E7087A" w:rsidRPr="00D90B2F" w:rsidRDefault="00E7087A" w:rsidP="000E4781">
            <w:pPr>
              <w:pStyle w:val="Default"/>
              <w:rPr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>«Транспорт дорожный. Передачи карданные автомобилей с шарнирами неравных угловых скоростей. Общие технические условия»</w:t>
            </w:r>
          </w:p>
        </w:tc>
        <w:tc>
          <w:tcPr>
            <w:tcW w:w="1434" w:type="pct"/>
          </w:tcPr>
          <w:p w:rsidR="00E7087A" w:rsidRPr="00D90B2F" w:rsidRDefault="00E7087A" w:rsidP="000E4781">
            <w:pPr>
              <w:pStyle w:val="Default"/>
              <w:rPr>
                <w:sz w:val="22"/>
                <w:szCs w:val="22"/>
              </w:rPr>
            </w:pPr>
            <w:r w:rsidRPr="00D90B2F">
              <w:rPr>
                <w:sz w:val="22"/>
                <w:szCs w:val="22"/>
              </w:rPr>
              <w:t>ГОСТ 33669-2015</w:t>
            </w:r>
          </w:p>
          <w:p w:rsidR="00E7087A" w:rsidRPr="00D90B2F" w:rsidRDefault="00E7087A" w:rsidP="000E4781">
            <w:pPr>
              <w:pStyle w:val="Default"/>
              <w:rPr>
                <w:sz w:val="22"/>
                <w:szCs w:val="22"/>
              </w:rPr>
            </w:pPr>
            <w:r w:rsidRPr="00D90B2F">
              <w:rPr>
                <w:sz w:val="22"/>
                <w:szCs w:val="22"/>
              </w:rPr>
              <w:t>«Автомобильные транспортные средства. Передачи карданные автомобилей с шарнирами неравных угловых скоростей. Общие технические условия»</w:t>
            </w:r>
          </w:p>
        </w:tc>
      </w:tr>
      <w:tr w:rsidR="00E7087A" w:rsidRPr="002B0412" w:rsidTr="000E4781">
        <w:trPr>
          <w:trHeight w:val="1450"/>
        </w:trPr>
        <w:tc>
          <w:tcPr>
            <w:tcW w:w="289" w:type="pct"/>
            <w:vAlign w:val="center"/>
          </w:tcPr>
          <w:p w:rsidR="00E7087A" w:rsidRPr="00D90B2F" w:rsidRDefault="00E7087A" w:rsidP="000E4781">
            <w:pPr>
              <w:jc w:val="center"/>
            </w:pPr>
            <w:r w:rsidRPr="00D90B2F">
              <w:t>7</w:t>
            </w:r>
          </w:p>
        </w:tc>
        <w:tc>
          <w:tcPr>
            <w:tcW w:w="1758" w:type="pct"/>
          </w:tcPr>
          <w:p w:rsidR="00E7087A" w:rsidRPr="00D90B2F" w:rsidRDefault="00E7087A" w:rsidP="000E4781">
            <w:pPr>
              <w:pStyle w:val="Default"/>
              <w:rPr>
                <w:color w:val="auto"/>
                <w:sz w:val="22"/>
                <w:szCs w:val="22"/>
              </w:rPr>
            </w:pPr>
            <w:r w:rsidRPr="00D90B2F">
              <w:rPr>
                <w:color w:val="auto"/>
                <w:sz w:val="22"/>
                <w:szCs w:val="22"/>
              </w:rPr>
              <w:t xml:space="preserve">Приложение № 10, пункт 88. Упругие элементы подвески </w:t>
            </w:r>
          </w:p>
        </w:tc>
        <w:tc>
          <w:tcPr>
            <w:tcW w:w="1519" w:type="pct"/>
          </w:tcPr>
          <w:p w:rsidR="00E7087A" w:rsidRPr="00D90B2F" w:rsidRDefault="00E7087A" w:rsidP="000E4781">
            <w:r w:rsidRPr="00D90B2F">
              <w:t>СТБ 1274-2001</w:t>
            </w:r>
          </w:p>
          <w:p w:rsidR="00E7087A" w:rsidRPr="00D90B2F" w:rsidRDefault="00E7087A" w:rsidP="000E4781">
            <w:r w:rsidRPr="00D90B2F">
              <w:t>«Рессоры листовые дорожных транспортных средств. Общие технические условия»</w:t>
            </w:r>
          </w:p>
        </w:tc>
        <w:tc>
          <w:tcPr>
            <w:tcW w:w="1434" w:type="pct"/>
          </w:tcPr>
          <w:p w:rsidR="00E7087A" w:rsidRPr="00D90B2F" w:rsidRDefault="00E7087A" w:rsidP="000E4781">
            <w:r w:rsidRPr="00D90B2F">
              <w:t>ГОСТ 33556-2015 «Рессоры листовые автомобильных транспортных средств. Технические требования и методы испытаний»</w:t>
            </w:r>
          </w:p>
        </w:tc>
      </w:tr>
    </w:tbl>
    <w:p w:rsidR="00E7087A" w:rsidRPr="0093045F" w:rsidRDefault="00E7087A" w:rsidP="00E7087A"/>
    <w:p w:rsidR="00E7087A" w:rsidRPr="0093045F" w:rsidRDefault="00E7087A" w:rsidP="0093045F"/>
    <w:sectPr w:rsidR="00E7087A" w:rsidRPr="0093045F" w:rsidSect="009412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2D2A"/>
    <w:multiLevelType w:val="hybridMultilevel"/>
    <w:tmpl w:val="28661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5D38B8"/>
    <w:multiLevelType w:val="hybridMultilevel"/>
    <w:tmpl w:val="6FE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5F"/>
    <w:rsid w:val="000067AF"/>
    <w:rsid w:val="00006D28"/>
    <w:rsid w:val="00033DBB"/>
    <w:rsid w:val="000919A0"/>
    <w:rsid w:val="00094DD2"/>
    <w:rsid w:val="000A4779"/>
    <w:rsid w:val="001F00B4"/>
    <w:rsid w:val="001F67F7"/>
    <w:rsid w:val="00246932"/>
    <w:rsid w:val="002819EA"/>
    <w:rsid w:val="002A4986"/>
    <w:rsid w:val="002B49E0"/>
    <w:rsid w:val="002B5DE6"/>
    <w:rsid w:val="002E5D79"/>
    <w:rsid w:val="0033218E"/>
    <w:rsid w:val="00350DC7"/>
    <w:rsid w:val="003607FA"/>
    <w:rsid w:val="00381D10"/>
    <w:rsid w:val="0038765E"/>
    <w:rsid w:val="0044165F"/>
    <w:rsid w:val="00476829"/>
    <w:rsid w:val="004D02E5"/>
    <w:rsid w:val="005A5CE8"/>
    <w:rsid w:val="005D605F"/>
    <w:rsid w:val="005F31B8"/>
    <w:rsid w:val="00603FBB"/>
    <w:rsid w:val="00630948"/>
    <w:rsid w:val="006527D3"/>
    <w:rsid w:val="0069196A"/>
    <w:rsid w:val="006B32A0"/>
    <w:rsid w:val="006B3D76"/>
    <w:rsid w:val="006E5C13"/>
    <w:rsid w:val="007B18CD"/>
    <w:rsid w:val="007D1695"/>
    <w:rsid w:val="007F038F"/>
    <w:rsid w:val="00804F04"/>
    <w:rsid w:val="00807F22"/>
    <w:rsid w:val="00815FDA"/>
    <w:rsid w:val="008329F5"/>
    <w:rsid w:val="00853107"/>
    <w:rsid w:val="00860BC9"/>
    <w:rsid w:val="00866764"/>
    <w:rsid w:val="00871061"/>
    <w:rsid w:val="00891836"/>
    <w:rsid w:val="008D7CA9"/>
    <w:rsid w:val="008E5266"/>
    <w:rsid w:val="0093045F"/>
    <w:rsid w:val="0093374B"/>
    <w:rsid w:val="00977EBA"/>
    <w:rsid w:val="00980DBA"/>
    <w:rsid w:val="00997660"/>
    <w:rsid w:val="009D1BCB"/>
    <w:rsid w:val="009D58AB"/>
    <w:rsid w:val="009F32F3"/>
    <w:rsid w:val="00A04279"/>
    <w:rsid w:val="00A369A4"/>
    <w:rsid w:val="00A43280"/>
    <w:rsid w:val="00A553ED"/>
    <w:rsid w:val="00A6284C"/>
    <w:rsid w:val="00A90224"/>
    <w:rsid w:val="00AC3EFF"/>
    <w:rsid w:val="00AD4C01"/>
    <w:rsid w:val="00AE1004"/>
    <w:rsid w:val="00B17F3C"/>
    <w:rsid w:val="00B54744"/>
    <w:rsid w:val="00B6410D"/>
    <w:rsid w:val="00B650EE"/>
    <w:rsid w:val="00B67812"/>
    <w:rsid w:val="00B85089"/>
    <w:rsid w:val="00BD0EF6"/>
    <w:rsid w:val="00BD307E"/>
    <w:rsid w:val="00BE3633"/>
    <w:rsid w:val="00C12C95"/>
    <w:rsid w:val="00C34D91"/>
    <w:rsid w:val="00C87071"/>
    <w:rsid w:val="00C94EC6"/>
    <w:rsid w:val="00CA69AC"/>
    <w:rsid w:val="00CD6FC0"/>
    <w:rsid w:val="00CF7019"/>
    <w:rsid w:val="00D615D9"/>
    <w:rsid w:val="00D865EA"/>
    <w:rsid w:val="00E41699"/>
    <w:rsid w:val="00E7087A"/>
    <w:rsid w:val="00E868AC"/>
    <w:rsid w:val="00EA6074"/>
    <w:rsid w:val="00EE1F10"/>
    <w:rsid w:val="00F035DB"/>
    <w:rsid w:val="00F27B96"/>
    <w:rsid w:val="00F71D41"/>
    <w:rsid w:val="00F72992"/>
    <w:rsid w:val="00F82948"/>
    <w:rsid w:val="00F9709A"/>
    <w:rsid w:val="00FC498B"/>
    <w:rsid w:val="00FD1B06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3045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9304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3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D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D252C1760E866FD8BD02774EC9F9D8026DA3F5A32CF636073D4F9E53877673E6A038C8AA92E3BJAS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Шачнев Павел Геннадьевич</dc:creator>
  <cp:lastModifiedBy>Sergey</cp:lastModifiedBy>
  <cp:revision>9</cp:revision>
  <cp:lastPrinted>2017-10-05T10:35:00Z</cp:lastPrinted>
  <dcterms:created xsi:type="dcterms:W3CDTF">2017-10-23T10:46:00Z</dcterms:created>
  <dcterms:modified xsi:type="dcterms:W3CDTF">2017-10-23T10:50:00Z</dcterms:modified>
</cp:coreProperties>
</file>